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9006"/>
      </w:tblGrid>
      <w:tr w:rsidR="00FB386D" w:rsidRPr="00FB386D" w:rsidTr="00865B64">
        <w:tc>
          <w:tcPr>
            <w:tcW w:w="9006" w:type="dxa"/>
          </w:tcPr>
          <w:p w:rsidR="00883D2A" w:rsidRPr="00FB386D" w:rsidRDefault="00883D2A" w:rsidP="00883D2A">
            <w:pPr>
              <w:spacing w:line="312" w:lineRule="auto"/>
              <w:jc w:val="center"/>
              <w:rPr>
                <w:b/>
                <w:sz w:val="26"/>
                <w:szCs w:val="26"/>
              </w:rPr>
            </w:pPr>
          </w:p>
          <w:p w:rsidR="00883D2A" w:rsidRPr="00FB386D" w:rsidRDefault="00883D2A" w:rsidP="00883D2A">
            <w:pPr>
              <w:spacing w:line="312" w:lineRule="auto"/>
              <w:jc w:val="center"/>
              <w:rPr>
                <w:b/>
                <w:sz w:val="26"/>
                <w:szCs w:val="26"/>
              </w:rPr>
            </w:pPr>
            <w:r w:rsidRPr="00FB386D">
              <w:rPr>
                <w:b/>
                <w:sz w:val="26"/>
                <w:szCs w:val="26"/>
              </w:rPr>
              <w:t>VIỆN NGHIÊN CỨU PHÁT TRIỂN KINH TẾ - XÃ HỘI TỈNH BÌNH ĐỊNH</w:t>
            </w:r>
          </w:p>
          <w:p w:rsidR="00883D2A" w:rsidRPr="00FB386D" w:rsidRDefault="00883D2A" w:rsidP="00883D2A"/>
          <w:p w:rsidR="00883D2A" w:rsidRPr="00FB386D" w:rsidRDefault="00883D2A" w:rsidP="00883D2A">
            <w:pPr>
              <w:spacing w:line="360" w:lineRule="auto"/>
              <w:jc w:val="center"/>
              <w:rPr>
                <w:b/>
                <w:sz w:val="26"/>
                <w:szCs w:val="26"/>
              </w:rPr>
            </w:pPr>
          </w:p>
          <w:p w:rsidR="00883D2A" w:rsidRPr="00FB386D" w:rsidRDefault="00883D2A" w:rsidP="00883D2A">
            <w:pPr>
              <w:spacing w:line="360" w:lineRule="auto"/>
              <w:ind w:left="75"/>
              <w:jc w:val="center"/>
              <w:rPr>
                <w:b/>
                <w:sz w:val="26"/>
              </w:rPr>
            </w:pPr>
          </w:p>
          <w:p w:rsidR="00EE60C5" w:rsidRPr="00FB386D" w:rsidRDefault="00EE60C5" w:rsidP="00883D2A">
            <w:pPr>
              <w:spacing w:line="360" w:lineRule="auto"/>
              <w:ind w:left="75"/>
              <w:jc w:val="center"/>
              <w:rPr>
                <w:b/>
                <w:sz w:val="26"/>
              </w:rPr>
            </w:pPr>
          </w:p>
          <w:p w:rsidR="00EE60C5" w:rsidRPr="00FB386D" w:rsidRDefault="00EE60C5" w:rsidP="00883D2A">
            <w:pPr>
              <w:spacing w:line="360" w:lineRule="auto"/>
              <w:ind w:left="75"/>
              <w:jc w:val="center"/>
              <w:rPr>
                <w:b/>
                <w:sz w:val="26"/>
              </w:rPr>
            </w:pPr>
          </w:p>
          <w:p w:rsidR="00EE60C5" w:rsidRPr="00FB386D" w:rsidRDefault="00EE60C5" w:rsidP="00883D2A">
            <w:pPr>
              <w:spacing w:line="360" w:lineRule="auto"/>
              <w:ind w:left="75"/>
              <w:jc w:val="center"/>
              <w:rPr>
                <w:b/>
                <w:sz w:val="26"/>
              </w:rPr>
            </w:pPr>
          </w:p>
          <w:p w:rsidR="00EE60C5" w:rsidRPr="00FB386D" w:rsidRDefault="00EE60C5" w:rsidP="00EE60C5">
            <w:pPr>
              <w:spacing w:line="360" w:lineRule="auto"/>
              <w:ind w:left="75"/>
              <w:jc w:val="center"/>
              <w:rPr>
                <w:b/>
                <w:bCs/>
                <w:sz w:val="32"/>
                <w:szCs w:val="32"/>
              </w:rPr>
            </w:pPr>
            <w:r w:rsidRPr="00FB386D">
              <w:rPr>
                <w:b/>
                <w:bCs/>
                <w:sz w:val="32"/>
                <w:szCs w:val="32"/>
              </w:rPr>
              <w:t xml:space="preserve">BÁO CÁO TÓM TẮT KẾT QUẢ  </w:t>
            </w:r>
          </w:p>
          <w:p w:rsidR="00EE60C5" w:rsidRPr="00FB386D" w:rsidRDefault="00EE60C5" w:rsidP="00EE60C5">
            <w:pPr>
              <w:ind w:right="106"/>
              <w:jc w:val="center"/>
              <w:rPr>
                <w:b/>
                <w:sz w:val="28"/>
                <w:szCs w:val="28"/>
              </w:rPr>
            </w:pPr>
            <w:r w:rsidRPr="00FB386D">
              <w:rPr>
                <w:b/>
                <w:sz w:val="28"/>
                <w:szCs w:val="28"/>
              </w:rPr>
              <w:t xml:space="preserve">ĐÁNH GIÁ THỰC TRẠNG LAO ĐỘNG - VIỆC LÀM GIAI ĐOẠN 2010 - 2016 VÀ ĐỀ XUẤT GIẢI PHÁP PHÁT TRIỂN LAO ĐỘNG - VIỆC LÀM GIAI ĐOẠN 2017 - 2025 TRÊN ĐỊA BÀN </w:t>
            </w:r>
          </w:p>
          <w:p w:rsidR="00EE60C5" w:rsidRPr="00FB386D" w:rsidRDefault="00EE60C5" w:rsidP="00EE60C5">
            <w:pPr>
              <w:ind w:right="106"/>
              <w:jc w:val="center"/>
              <w:rPr>
                <w:b/>
                <w:sz w:val="28"/>
                <w:szCs w:val="28"/>
              </w:rPr>
            </w:pPr>
            <w:r w:rsidRPr="00FB386D">
              <w:rPr>
                <w:b/>
                <w:sz w:val="28"/>
                <w:szCs w:val="28"/>
              </w:rPr>
              <w:t>TỈNH KHÁNH HÒA</w:t>
            </w:r>
          </w:p>
          <w:p w:rsidR="00883D2A" w:rsidRPr="00FB386D" w:rsidRDefault="00883D2A" w:rsidP="00883D2A">
            <w:pPr>
              <w:spacing w:line="360" w:lineRule="auto"/>
              <w:jc w:val="center"/>
              <w:rPr>
                <w:b/>
                <w:sz w:val="28"/>
                <w:szCs w:val="28"/>
              </w:rPr>
            </w:pPr>
          </w:p>
          <w:p w:rsidR="00EE60C5" w:rsidRPr="00FB386D" w:rsidRDefault="00EE60C5" w:rsidP="00EE60C5">
            <w:pPr>
              <w:spacing w:line="360" w:lineRule="auto"/>
              <w:jc w:val="center"/>
              <w:rPr>
                <w:b/>
                <w:sz w:val="28"/>
                <w:szCs w:val="28"/>
              </w:rPr>
            </w:pPr>
            <w:r w:rsidRPr="00FB386D">
              <w:rPr>
                <w:b/>
                <w:sz w:val="28"/>
                <w:szCs w:val="28"/>
              </w:rPr>
              <w:t>Mã số đề tài: ĐT-2017-50401-CT</w:t>
            </w:r>
          </w:p>
          <w:p w:rsidR="00EE60C5" w:rsidRPr="00FB386D" w:rsidRDefault="00EE60C5" w:rsidP="00883D2A">
            <w:pPr>
              <w:spacing w:line="360" w:lineRule="auto"/>
              <w:jc w:val="center"/>
              <w:rPr>
                <w:b/>
                <w:sz w:val="28"/>
                <w:szCs w:val="28"/>
              </w:rPr>
            </w:pPr>
          </w:p>
          <w:p w:rsidR="00883D2A" w:rsidRPr="00FB386D" w:rsidRDefault="00883D2A" w:rsidP="00EE60C5">
            <w:pPr>
              <w:pStyle w:val="Heading9"/>
              <w:spacing w:before="0" w:after="120"/>
              <w:ind w:right="-187"/>
              <w:outlineLvl w:val="8"/>
              <w:rPr>
                <w:rFonts w:ascii="Times New Roman" w:hAnsi="Times New Roman"/>
                <w:i w:val="0"/>
                <w:color w:val="auto"/>
                <w:sz w:val="26"/>
                <w:szCs w:val="26"/>
              </w:rPr>
            </w:pPr>
            <w:r w:rsidRPr="00FB386D">
              <w:rPr>
                <w:rFonts w:ascii="Times New Roman" w:hAnsi="Times New Roman" w:cs="Times New Roman"/>
                <w:color w:val="auto"/>
                <w:sz w:val="30"/>
                <w:szCs w:val="28"/>
              </w:rPr>
              <w:tab/>
            </w:r>
            <w:r w:rsidRPr="00FB386D">
              <w:rPr>
                <w:rFonts w:ascii="Times New Roman" w:hAnsi="Times New Roman" w:cs="Times New Roman"/>
                <w:b/>
                <w:i w:val="0"/>
                <w:color w:val="auto"/>
                <w:sz w:val="26"/>
                <w:szCs w:val="26"/>
              </w:rPr>
              <w:t>Chủ nhiệm đề tài:</w:t>
            </w:r>
            <w:r w:rsidRPr="00FB386D">
              <w:rPr>
                <w:rFonts w:ascii="Times New Roman" w:hAnsi="Times New Roman" w:cs="Times New Roman"/>
                <w:i w:val="0"/>
                <w:color w:val="auto"/>
                <w:sz w:val="26"/>
                <w:szCs w:val="26"/>
              </w:rPr>
              <w:t xml:space="preserve"> </w:t>
            </w:r>
            <w:r w:rsidR="00EE60C5" w:rsidRPr="00FB386D">
              <w:rPr>
                <w:rFonts w:ascii="Times New Roman" w:hAnsi="Times New Roman" w:cs="Times New Roman"/>
                <w:i w:val="0"/>
                <w:color w:val="auto"/>
                <w:sz w:val="26"/>
                <w:szCs w:val="26"/>
              </w:rPr>
              <w:t xml:space="preserve">    </w:t>
            </w:r>
            <w:r w:rsidRPr="00FB386D">
              <w:rPr>
                <w:rFonts w:ascii="Times New Roman" w:hAnsi="Times New Roman"/>
                <w:i w:val="0"/>
                <w:color w:val="auto"/>
                <w:sz w:val="26"/>
                <w:szCs w:val="26"/>
              </w:rPr>
              <w:t>TS. Võ Ngọc Anh</w:t>
            </w:r>
          </w:p>
          <w:p w:rsidR="00883D2A" w:rsidRPr="00FB386D" w:rsidRDefault="00883D2A" w:rsidP="00EE60C5">
            <w:pPr>
              <w:pStyle w:val="Heading9"/>
              <w:spacing w:before="0" w:after="120"/>
              <w:ind w:right="-187" w:firstLine="720"/>
              <w:outlineLvl w:val="8"/>
              <w:rPr>
                <w:rFonts w:ascii="Times New Roman" w:hAnsi="Times New Roman"/>
                <w:i w:val="0"/>
                <w:color w:val="auto"/>
                <w:sz w:val="26"/>
                <w:szCs w:val="26"/>
              </w:rPr>
            </w:pPr>
            <w:r w:rsidRPr="00FB386D">
              <w:rPr>
                <w:rFonts w:ascii="Times New Roman" w:hAnsi="Times New Roman"/>
                <w:b/>
                <w:i w:val="0"/>
                <w:color w:val="auto"/>
                <w:sz w:val="26"/>
                <w:szCs w:val="26"/>
              </w:rPr>
              <w:t>Thư ký đề tài:</w:t>
            </w:r>
            <w:r w:rsidRPr="00FB386D">
              <w:rPr>
                <w:rFonts w:ascii="Times New Roman" w:hAnsi="Times New Roman"/>
                <w:i w:val="0"/>
                <w:color w:val="auto"/>
                <w:sz w:val="26"/>
                <w:szCs w:val="26"/>
              </w:rPr>
              <w:t xml:space="preserve"> </w:t>
            </w:r>
            <w:r w:rsidR="00EE60C5" w:rsidRPr="00FB386D">
              <w:rPr>
                <w:rFonts w:ascii="Times New Roman" w:hAnsi="Times New Roman"/>
                <w:i w:val="0"/>
                <w:color w:val="auto"/>
                <w:sz w:val="26"/>
                <w:szCs w:val="26"/>
              </w:rPr>
              <w:t xml:space="preserve">         </w:t>
            </w:r>
            <w:r w:rsidRPr="00FB386D">
              <w:rPr>
                <w:rFonts w:ascii="Times New Roman" w:hAnsi="Times New Roman"/>
                <w:i w:val="0"/>
                <w:color w:val="auto"/>
                <w:sz w:val="26"/>
                <w:szCs w:val="26"/>
              </w:rPr>
              <w:t>ThS. Nguyễn Trần Thi</w:t>
            </w:r>
          </w:p>
          <w:p w:rsidR="00BF58BB" w:rsidRPr="00FB386D" w:rsidRDefault="00883D2A" w:rsidP="00EE60C5">
            <w:pPr>
              <w:pStyle w:val="Heading9"/>
              <w:spacing w:before="0" w:after="120"/>
              <w:ind w:right="-187" w:firstLine="720"/>
              <w:outlineLvl w:val="8"/>
              <w:rPr>
                <w:rFonts w:ascii="Times New Roman" w:hAnsi="Times New Roman"/>
                <w:b/>
                <w:i w:val="0"/>
                <w:color w:val="auto"/>
                <w:sz w:val="26"/>
                <w:szCs w:val="26"/>
              </w:rPr>
            </w:pPr>
            <w:r w:rsidRPr="00FB386D">
              <w:rPr>
                <w:rFonts w:ascii="Times New Roman" w:hAnsi="Times New Roman"/>
                <w:b/>
                <w:i w:val="0"/>
                <w:color w:val="auto"/>
                <w:sz w:val="26"/>
                <w:szCs w:val="26"/>
              </w:rPr>
              <w:t xml:space="preserve">Thành viên chính </w:t>
            </w:r>
            <w:r w:rsidR="00BF58BB" w:rsidRPr="00FB386D">
              <w:rPr>
                <w:rFonts w:ascii="Times New Roman" w:hAnsi="Times New Roman"/>
                <w:b/>
                <w:i w:val="0"/>
                <w:color w:val="auto"/>
                <w:sz w:val="26"/>
                <w:szCs w:val="26"/>
              </w:rPr>
              <w:t>đề tài:</w:t>
            </w:r>
          </w:p>
          <w:p w:rsidR="00BF58BB" w:rsidRPr="00FB386D" w:rsidRDefault="00BF58BB" w:rsidP="00EE60C5">
            <w:pPr>
              <w:pStyle w:val="Heading9"/>
              <w:spacing w:before="0"/>
              <w:ind w:right="-187" w:firstLine="2268"/>
              <w:outlineLvl w:val="8"/>
              <w:rPr>
                <w:rFonts w:ascii="Times New Roman" w:hAnsi="Times New Roman"/>
                <w:i w:val="0"/>
                <w:color w:val="auto"/>
                <w:sz w:val="26"/>
                <w:szCs w:val="26"/>
              </w:rPr>
            </w:pPr>
            <w:r w:rsidRPr="00FB386D">
              <w:rPr>
                <w:rFonts w:ascii="Times New Roman" w:hAnsi="Times New Roman"/>
                <w:i w:val="0"/>
                <w:color w:val="auto"/>
                <w:sz w:val="26"/>
                <w:szCs w:val="26"/>
              </w:rPr>
              <w:t>ThS. Trương Quang Phong</w:t>
            </w:r>
          </w:p>
          <w:p w:rsidR="00BF58BB" w:rsidRPr="00FB386D" w:rsidRDefault="00BF58BB" w:rsidP="00EE60C5">
            <w:pPr>
              <w:pStyle w:val="Heading9"/>
              <w:spacing w:before="0"/>
              <w:ind w:right="-187" w:firstLine="2268"/>
              <w:outlineLvl w:val="8"/>
              <w:rPr>
                <w:rFonts w:ascii="Times New Roman" w:hAnsi="Times New Roman"/>
                <w:i w:val="0"/>
                <w:color w:val="auto"/>
                <w:sz w:val="26"/>
                <w:szCs w:val="26"/>
              </w:rPr>
            </w:pPr>
            <w:r w:rsidRPr="00FB386D">
              <w:rPr>
                <w:rFonts w:ascii="Times New Roman" w:hAnsi="Times New Roman"/>
                <w:i w:val="0"/>
                <w:color w:val="auto"/>
                <w:sz w:val="26"/>
                <w:szCs w:val="26"/>
              </w:rPr>
              <w:t>ThS. Nguyễn Thanh Phong</w:t>
            </w:r>
          </w:p>
          <w:p w:rsidR="00BF58BB" w:rsidRPr="00FB386D" w:rsidRDefault="00BF58BB" w:rsidP="00EE60C5">
            <w:pPr>
              <w:pStyle w:val="Heading9"/>
              <w:spacing w:before="0"/>
              <w:ind w:right="-187" w:firstLine="2268"/>
              <w:outlineLvl w:val="8"/>
              <w:rPr>
                <w:rFonts w:ascii="Times New Roman" w:hAnsi="Times New Roman"/>
                <w:i w:val="0"/>
                <w:color w:val="auto"/>
                <w:sz w:val="26"/>
                <w:szCs w:val="26"/>
              </w:rPr>
            </w:pPr>
            <w:r w:rsidRPr="00FB386D">
              <w:rPr>
                <w:rFonts w:ascii="Times New Roman" w:hAnsi="Times New Roman"/>
                <w:i w:val="0"/>
                <w:color w:val="auto"/>
                <w:sz w:val="26"/>
                <w:szCs w:val="26"/>
              </w:rPr>
              <w:t>ThS. Trần Võ Thị Kim Siêng</w:t>
            </w:r>
          </w:p>
          <w:p w:rsidR="00BF58BB" w:rsidRPr="00FB386D" w:rsidRDefault="00BF58BB" w:rsidP="00EE60C5">
            <w:pPr>
              <w:pStyle w:val="Heading9"/>
              <w:spacing w:before="0"/>
              <w:ind w:right="-187" w:firstLine="2268"/>
              <w:outlineLvl w:val="8"/>
              <w:rPr>
                <w:rFonts w:ascii="Times New Roman" w:hAnsi="Times New Roman"/>
                <w:i w:val="0"/>
                <w:color w:val="auto"/>
                <w:sz w:val="26"/>
                <w:szCs w:val="26"/>
              </w:rPr>
            </w:pPr>
            <w:r w:rsidRPr="00FB386D">
              <w:rPr>
                <w:rFonts w:ascii="Times New Roman" w:hAnsi="Times New Roman"/>
                <w:i w:val="0"/>
                <w:color w:val="auto"/>
                <w:sz w:val="26"/>
                <w:szCs w:val="26"/>
              </w:rPr>
              <w:t>ThS. Đặng Văn Quảng</w:t>
            </w:r>
          </w:p>
          <w:p w:rsidR="00BF58BB" w:rsidRPr="00FB386D" w:rsidRDefault="00BF58BB" w:rsidP="00EE60C5">
            <w:pPr>
              <w:pStyle w:val="Heading9"/>
              <w:spacing w:before="0"/>
              <w:ind w:right="-187" w:firstLine="2268"/>
              <w:outlineLvl w:val="8"/>
              <w:rPr>
                <w:rFonts w:ascii="Times New Roman" w:hAnsi="Times New Roman"/>
                <w:i w:val="0"/>
                <w:color w:val="auto"/>
                <w:sz w:val="26"/>
                <w:szCs w:val="26"/>
              </w:rPr>
            </w:pPr>
            <w:r w:rsidRPr="00FB386D">
              <w:rPr>
                <w:rFonts w:ascii="Times New Roman" w:hAnsi="Times New Roman"/>
                <w:i w:val="0"/>
                <w:color w:val="auto"/>
                <w:sz w:val="26"/>
                <w:szCs w:val="26"/>
              </w:rPr>
              <w:t>ThS. Huỳnh Ngọc Đạo</w:t>
            </w:r>
          </w:p>
          <w:p w:rsidR="00883D2A" w:rsidRPr="00FB386D" w:rsidRDefault="00BF58BB" w:rsidP="00EE60C5">
            <w:pPr>
              <w:pStyle w:val="Heading9"/>
              <w:spacing w:before="0"/>
              <w:ind w:right="-187" w:firstLine="2268"/>
              <w:outlineLvl w:val="8"/>
              <w:rPr>
                <w:rFonts w:ascii="Times New Roman" w:hAnsi="Times New Roman" w:cs="Times New Roman"/>
                <w:color w:val="auto"/>
                <w:sz w:val="28"/>
                <w:szCs w:val="28"/>
              </w:rPr>
            </w:pPr>
            <w:r w:rsidRPr="00FB386D">
              <w:rPr>
                <w:rFonts w:ascii="Times New Roman" w:hAnsi="Times New Roman"/>
                <w:i w:val="0"/>
                <w:color w:val="auto"/>
                <w:sz w:val="26"/>
                <w:szCs w:val="26"/>
              </w:rPr>
              <w:t>ThS. Nguyễn Thị Phương Thanh</w:t>
            </w:r>
            <w:r w:rsidR="00883D2A" w:rsidRPr="00FB386D">
              <w:rPr>
                <w:rFonts w:ascii="Times New Roman" w:hAnsi="Times New Roman" w:cs="Times New Roman"/>
                <w:color w:val="auto"/>
                <w:sz w:val="28"/>
                <w:szCs w:val="28"/>
              </w:rPr>
              <w:tab/>
            </w:r>
          </w:p>
          <w:p w:rsidR="00883D2A" w:rsidRPr="00FB386D" w:rsidRDefault="00883D2A" w:rsidP="00790F9B">
            <w:pPr>
              <w:ind w:left="709"/>
              <w:rPr>
                <w:sz w:val="28"/>
                <w:szCs w:val="28"/>
              </w:rPr>
            </w:pPr>
            <w:r w:rsidRPr="00FB386D">
              <w:rPr>
                <w:sz w:val="28"/>
                <w:szCs w:val="28"/>
              </w:rPr>
              <w:tab/>
            </w:r>
          </w:p>
          <w:p w:rsidR="00883D2A" w:rsidRPr="00FB386D" w:rsidRDefault="00883D2A" w:rsidP="00883D2A">
            <w:pPr>
              <w:spacing w:line="360" w:lineRule="auto"/>
              <w:ind w:right="-187"/>
              <w:jc w:val="center"/>
              <w:rPr>
                <w:sz w:val="28"/>
                <w:szCs w:val="28"/>
              </w:rPr>
            </w:pPr>
          </w:p>
          <w:p w:rsidR="00883D2A" w:rsidRPr="00FB386D" w:rsidRDefault="00883D2A" w:rsidP="00883D2A">
            <w:pPr>
              <w:spacing w:line="360" w:lineRule="auto"/>
              <w:ind w:right="-187"/>
              <w:rPr>
                <w:sz w:val="28"/>
                <w:szCs w:val="28"/>
              </w:rPr>
            </w:pPr>
          </w:p>
          <w:p w:rsidR="00883D2A" w:rsidRPr="00FB386D" w:rsidRDefault="00883D2A" w:rsidP="00883D2A">
            <w:pPr>
              <w:spacing w:line="360" w:lineRule="auto"/>
              <w:ind w:right="-187"/>
              <w:rPr>
                <w:sz w:val="28"/>
                <w:szCs w:val="28"/>
              </w:rPr>
            </w:pPr>
          </w:p>
          <w:p w:rsidR="00865B64" w:rsidRPr="00FB386D" w:rsidRDefault="00865B64" w:rsidP="00883D2A">
            <w:pPr>
              <w:spacing w:line="360" w:lineRule="auto"/>
              <w:ind w:right="-187"/>
              <w:rPr>
                <w:sz w:val="28"/>
                <w:szCs w:val="28"/>
              </w:rPr>
            </w:pPr>
          </w:p>
          <w:p w:rsidR="00FB386D" w:rsidRPr="00FB386D" w:rsidRDefault="00FB386D" w:rsidP="00883D2A">
            <w:pPr>
              <w:spacing w:line="360" w:lineRule="auto"/>
              <w:ind w:right="-187"/>
              <w:rPr>
                <w:sz w:val="28"/>
                <w:szCs w:val="28"/>
              </w:rPr>
            </w:pPr>
          </w:p>
          <w:p w:rsidR="00FB386D" w:rsidRPr="00FB386D" w:rsidRDefault="00FB386D" w:rsidP="00883D2A">
            <w:pPr>
              <w:spacing w:line="360" w:lineRule="auto"/>
              <w:ind w:right="-187"/>
              <w:rPr>
                <w:sz w:val="28"/>
                <w:szCs w:val="28"/>
              </w:rPr>
            </w:pPr>
          </w:p>
          <w:p w:rsidR="00883D2A" w:rsidRPr="00FB386D" w:rsidRDefault="00883D2A" w:rsidP="00395D08">
            <w:pPr>
              <w:spacing w:line="312" w:lineRule="auto"/>
              <w:jc w:val="center"/>
              <w:rPr>
                <w:b/>
                <w:sz w:val="26"/>
                <w:szCs w:val="26"/>
              </w:rPr>
            </w:pPr>
            <w:r w:rsidRPr="00FB386D">
              <w:rPr>
                <w:b/>
                <w:sz w:val="26"/>
                <w:szCs w:val="26"/>
              </w:rPr>
              <w:t xml:space="preserve">Bình Định, </w:t>
            </w:r>
            <w:r w:rsidR="00EE60C5" w:rsidRPr="00FB386D">
              <w:rPr>
                <w:b/>
                <w:sz w:val="26"/>
                <w:szCs w:val="26"/>
              </w:rPr>
              <w:t xml:space="preserve">tháng 9 năm </w:t>
            </w:r>
            <w:r w:rsidRPr="00FB386D">
              <w:rPr>
                <w:b/>
                <w:sz w:val="26"/>
                <w:szCs w:val="26"/>
              </w:rPr>
              <w:t>2019</w:t>
            </w:r>
          </w:p>
        </w:tc>
      </w:tr>
    </w:tbl>
    <w:p w:rsidR="008B745C" w:rsidRPr="00FB386D" w:rsidRDefault="008B745C" w:rsidP="00883D2A">
      <w:pPr>
        <w:pBdr>
          <w:top w:val="thickThinSmallGap" w:sz="24" w:space="1" w:color="auto"/>
          <w:left w:val="thickThinSmallGap" w:sz="24" w:space="4" w:color="auto"/>
          <w:bottom w:val="thinThickSmallGap" w:sz="24" w:space="1" w:color="auto"/>
          <w:right w:val="thinThickSmallGap" w:sz="24" w:space="4" w:color="auto"/>
        </w:pBdr>
        <w:jc w:val="center"/>
        <w:rPr>
          <w:sz w:val="26"/>
          <w:szCs w:val="26"/>
        </w:rPr>
        <w:sectPr w:rsidR="008B745C" w:rsidRPr="00FB386D" w:rsidSect="00FB386D">
          <w:footerReference w:type="default" r:id="rId9"/>
          <w:pgSz w:w="11909" w:h="16834" w:code="9"/>
          <w:pgMar w:top="1134" w:right="1134" w:bottom="1985" w:left="1985" w:header="720" w:footer="720" w:gutter="0"/>
          <w:cols w:space="720"/>
          <w:docGrid w:linePitch="360"/>
        </w:sectPr>
      </w:pPr>
    </w:p>
    <w:p w:rsidR="00E26320" w:rsidRPr="00FB386D" w:rsidRDefault="00F453A8" w:rsidP="00EE60C5">
      <w:pPr>
        <w:widowControl w:val="0"/>
        <w:spacing w:line="360" w:lineRule="auto"/>
        <w:ind w:firstLine="709"/>
        <w:outlineLvl w:val="0"/>
        <w:rPr>
          <w:b/>
          <w:sz w:val="26"/>
          <w:szCs w:val="26"/>
          <w:lang w:val="de-DE"/>
        </w:rPr>
      </w:pPr>
      <w:bookmarkStart w:id="0" w:name="_Toc4570812"/>
      <w:r w:rsidRPr="00FB386D">
        <w:rPr>
          <w:b/>
          <w:sz w:val="26"/>
          <w:szCs w:val="26"/>
          <w:lang w:val="de-DE"/>
        </w:rPr>
        <w:lastRenderedPageBreak/>
        <w:t>MỞ ĐẦU</w:t>
      </w:r>
      <w:bookmarkEnd w:id="0"/>
    </w:p>
    <w:p w:rsidR="00D47345" w:rsidRPr="00FB386D" w:rsidRDefault="00395D08" w:rsidP="00EE60C5">
      <w:pPr>
        <w:widowControl w:val="0"/>
        <w:spacing w:line="360" w:lineRule="auto"/>
        <w:ind w:firstLine="709"/>
        <w:jc w:val="both"/>
        <w:outlineLvl w:val="0"/>
        <w:rPr>
          <w:rStyle w:val="Strong"/>
          <w:sz w:val="26"/>
          <w:szCs w:val="26"/>
          <w:lang w:val="it-IT"/>
        </w:rPr>
      </w:pPr>
      <w:bookmarkStart w:id="1" w:name="_Toc4570813"/>
      <w:r w:rsidRPr="00FB386D">
        <w:rPr>
          <w:rStyle w:val="Strong"/>
          <w:sz w:val="26"/>
          <w:szCs w:val="26"/>
          <w:lang w:val="it-IT"/>
        </w:rPr>
        <w:t xml:space="preserve">1. </w:t>
      </w:r>
      <w:r w:rsidR="00D47345" w:rsidRPr="00FB386D">
        <w:rPr>
          <w:rStyle w:val="Strong"/>
          <w:sz w:val="26"/>
          <w:szCs w:val="26"/>
          <w:lang w:val="it-IT"/>
        </w:rPr>
        <w:t>Tính cấp thiết của đề tài</w:t>
      </w:r>
      <w:bookmarkEnd w:id="1"/>
    </w:p>
    <w:p w:rsidR="00330048" w:rsidRPr="00FB386D" w:rsidRDefault="00330048" w:rsidP="00EE60C5">
      <w:pPr>
        <w:widowControl w:val="0"/>
        <w:spacing w:line="360" w:lineRule="auto"/>
        <w:ind w:firstLine="720"/>
        <w:jc w:val="both"/>
        <w:rPr>
          <w:sz w:val="26"/>
          <w:szCs w:val="26"/>
          <w:lang w:val="it-IT"/>
        </w:rPr>
      </w:pPr>
      <w:r w:rsidRPr="00FB386D">
        <w:rPr>
          <w:sz w:val="26"/>
          <w:szCs w:val="26"/>
          <w:lang w:val="it-IT"/>
        </w:rPr>
        <w:t>Trong những năm qua, tình hình kinh tế - xã hội tỉnh Khánh Hòa đã có những phát triển vượt bậc</w:t>
      </w:r>
      <w:r w:rsidR="00865B64" w:rsidRPr="00FB386D">
        <w:rPr>
          <w:sz w:val="26"/>
          <w:szCs w:val="26"/>
          <w:lang w:val="it-IT"/>
        </w:rPr>
        <w:t xml:space="preserve">. </w:t>
      </w:r>
      <w:r w:rsidRPr="00FB386D">
        <w:rPr>
          <w:sz w:val="26"/>
          <w:szCs w:val="26"/>
          <w:lang w:val="it-IT"/>
        </w:rPr>
        <w:t xml:space="preserve">Tuy nhiên, vấn đề lao động </w:t>
      </w:r>
      <w:r w:rsidR="006A24DD" w:rsidRPr="00FB386D">
        <w:rPr>
          <w:sz w:val="26"/>
          <w:szCs w:val="26"/>
          <w:lang w:val="it-IT"/>
        </w:rPr>
        <w:t>-</w:t>
      </w:r>
      <w:r w:rsidRPr="00FB386D">
        <w:rPr>
          <w:sz w:val="26"/>
          <w:szCs w:val="26"/>
          <w:lang w:val="it-IT"/>
        </w:rPr>
        <w:t xml:space="preserve"> việc làm tỉnh Khánh Hòa cũng gặp nhiều bất cập, thiếu lao động trong các khu công nghiệp, cụm công nghiệp, chất lượng lao động chưa đáp ứng nhu cầu của doanh nghiệp, số lượng lao động có trình độ đại học nhiều nhưng số lượng công nhân kỹ thuật, công nhân lành nghề thiếu, vấn đề đào tạo giải quyết việc làm ở nông thôn còn nhiều hạn chế, tỷ lệ kết nối việc làm thành công trong hoạt động tư vấn nghề nghiệp, giới thiệu việc làm của tỉnh còn ở mức thấp, mới chỉ đạt khoảng 30% (trong khi định hướng của tỉnh đến năm 2020, tỷ lệ kết nối việc làm thành công phải đạt từ 70%). </w:t>
      </w:r>
    </w:p>
    <w:p w:rsidR="00330048" w:rsidRPr="00FB386D" w:rsidRDefault="00330048" w:rsidP="00EE60C5">
      <w:pPr>
        <w:widowControl w:val="0"/>
        <w:spacing w:line="360" w:lineRule="auto"/>
        <w:ind w:firstLine="720"/>
        <w:jc w:val="both"/>
        <w:rPr>
          <w:sz w:val="26"/>
          <w:szCs w:val="26"/>
          <w:lang w:val="it-IT"/>
        </w:rPr>
      </w:pPr>
      <w:r w:rsidRPr="00FB386D">
        <w:rPr>
          <w:sz w:val="26"/>
          <w:szCs w:val="26"/>
          <w:lang w:val="it-IT"/>
        </w:rPr>
        <w:t xml:space="preserve">Theo Chương trình phát triển nhân lực tỉnh Khánh Hòa giai đoạn 2016 </w:t>
      </w:r>
      <w:r w:rsidR="006A24DD" w:rsidRPr="00FB386D">
        <w:rPr>
          <w:sz w:val="26"/>
          <w:szCs w:val="26"/>
          <w:lang w:val="it-IT"/>
        </w:rPr>
        <w:t>-</w:t>
      </w:r>
      <w:r w:rsidRPr="00FB386D">
        <w:rPr>
          <w:sz w:val="26"/>
          <w:szCs w:val="26"/>
          <w:lang w:val="it-IT"/>
        </w:rPr>
        <w:t xml:space="preserve"> 2020 do Sở Kế hoạch và Đầu tư tỉnh Khánh Hòa chủ trì năm 2016, dự báo đối với lao động </w:t>
      </w:r>
      <w:r w:rsidR="009B00A7" w:rsidRPr="00FB386D">
        <w:rPr>
          <w:sz w:val="26"/>
          <w:szCs w:val="26"/>
          <w:lang w:val="it-IT"/>
        </w:rPr>
        <w:t>n</w:t>
      </w:r>
      <w:r w:rsidR="00164304" w:rsidRPr="00FB386D">
        <w:rPr>
          <w:sz w:val="26"/>
          <w:szCs w:val="26"/>
          <w:lang w:val="it-IT"/>
        </w:rPr>
        <w:t xml:space="preserve">ông, lâm </w:t>
      </w:r>
      <w:r w:rsidR="00D65280" w:rsidRPr="00FB386D">
        <w:rPr>
          <w:sz w:val="26"/>
          <w:szCs w:val="26"/>
          <w:lang w:val="it-IT"/>
        </w:rPr>
        <w:t xml:space="preserve">nghiệp </w:t>
      </w:r>
      <w:r w:rsidR="00164304" w:rsidRPr="00FB386D">
        <w:rPr>
          <w:sz w:val="26"/>
          <w:szCs w:val="26"/>
          <w:lang w:val="it-IT"/>
        </w:rPr>
        <w:t>và thủy sản</w:t>
      </w:r>
      <w:r w:rsidR="00D65280" w:rsidRPr="00FB386D">
        <w:rPr>
          <w:sz w:val="26"/>
          <w:szCs w:val="26"/>
          <w:lang w:val="it-IT"/>
        </w:rPr>
        <w:t xml:space="preserve"> </w:t>
      </w:r>
      <w:r w:rsidRPr="00FB386D">
        <w:rPr>
          <w:sz w:val="26"/>
          <w:szCs w:val="26"/>
          <w:lang w:val="it-IT"/>
        </w:rPr>
        <w:t xml:space="preserve">năm 2020 có cung là 900 lao động nhưng cầu khoảng 143,5 ngàn lao động. Đối với ngành </w:t>
      </w:r>
      <w:r w:rsidR="00164304" w:rsidRPr="00FB386D">
        <w:rPr>
          <w:sz w:val="26"/>
          <w:szCs w:val="26"/>
          <w:lang w:val="it-IT"/>
        </w:rPr>
        <w:t>Công nghiệp và xây dựng</w:t>
      </w:r>
      <w:r w:rsidR="003864DA" w:rsidRPr="00FB386D">
        <w:rPr>
          <w:sz w:val="26"/>
          <w:szCs w:val="26"/>
          <w:lang w:val="it-IT"/>
        </w:rPr>
        <w:t xml:space="preserve"> </w:t>
      </w:r>
      <w:r w:rsidRPr="00FB386D">
        <w:rPr>
          <w:sz w:val="26"/>
          <w:szCs w:val="26"/>
          <w:lang w:val="it-IT"/>
        </w:rPr>
        <w:t xml:space="preserve">có cung lao động năm 2020 là 8.294 lao động nhưng cầu lao động ngành này là 358.908 lao động (cần bổ sung 350.614 lao động), trong đó trình độ sau đại học là 270 lao động, </w:t>
      </w:r>
      <w:r w:rsidR="009B7FFB" w:rsidRPr="00FB386D">
        <w:rPr>
          <w:sz w:val="26"/>
          <w:szCs w:val="26"/>
          <w:lang w:val="it-IT"/>
        </w:rPr>
        <w:t>đ</w:t>
      </w:r>
      <w:r w:rsidRPr="00FB386D">
        <w:rPr>
          <w:sz w:val="26"/>
          <w:szCs w:val="26"/>
          <w:lang w:val="it-IT"/>
        </w:rPr>
        <w:t xml:space="preserve">ại học cần 49.268 lao động, </w:t>
      </w:r>
      <w:r w:rsidR="0009587A" w:rsidRPr="00FB386D">
        <w:rPr>
          <w:sz w:val="26"/>
          <w:szCs w:val="26"/>
          <w:lang w:val="it-IT"/>
        </w:rPr>
        <w:t>c</w:t>
      </w:r>
      <w:r w:rsidRPr="00FB386D">
        <w:rPr>
          <w:sz w:val="26"/>
          <w:szCs w:val="26"/>
          <w:lang w:val="it-IT"/>
        </w:rPr>
        <w:t xml:space="preserve">ao đẳng cần 73.816 lao động, </w:t>
      </w:r>
      <w:r w:rsidR="0009587A" w:rsidRPr="00FB386D">
        <w:rPr>
          <w:sz w:val="26"/>
          <w:szCs w:val="26"/>
          <w:lang w:val="it-IT"/>
        </w:rPr>
        <w:t>t</w:t>
      </w:r>
      <w:r w:rsidRPr="00FB386D">
        <w:rPr>
          <w:sz w:val="26"/>
          <w:szCs w:val="26"/>
          <w:lang w:val="it-IT"/>
        </w:rPr>
        <w:t xml:space="preserve">rung cấp cần 87.667 lao động, Sơ cấp cần 71.360 lao động, trình độ khác là 68.233 lao động. Đối với ngành Dịch vụ - Thương mại và Du lịch, đến năm 2020 và ngành Tài chính </w:t>
      </w:r>
      <w:r w:rsidR="006A24DD" w:rsidRPr="00FB386D">
        <w:rPr>
          <w:sz w:val="26"/>
          <w:szCs w:val="26"/>
          <w:lang w:val="it-IT"/>
        </w:rPr>
        <w:t>-</w:t>
      </w:r>
      <w:r w:rsidRPr="00FB386D">
        <w:rPr>
          <w:sz w:val="26"/>
          <w:szCs w:val="26"/>
          <w:lang w:val="it-IT"/>
        </w:rPr>
        <w:t xml:space="preserve"> Ngân hàng có lượng cung lao động dự báo khá cao nhưng cầu thì hạn chế, đây là 2 nhóm ngành sẽ dư thừa lao động trong giai đoạn 2016 </w:t>
      </w:r>
      <w:r w:rsidR="006A24DD" w:rsidRPr="00FB386D">
        <w:rPr>
          <w:sz w:val="26"/>
          <w:szCs w:val="26"/>
          <w:lang w:val="it-IT"/>
        </w:rPr>
        <w:t>-</w:t>
      </w:r>
      <w:r w:rsidRPr="00FB386D">
        <w:rPr>
          <w:sz w:val="26"/>
          <w:szCs w:val="26"/>
          <w:lang w:val="it-IT"/>
        </w:rPr>
        <w:t xml:space="preserve"> 2020. </w:t>
      </w:r>
    </w:p>
    <w:p w:rsidR="00B8434D" w:rsidRPr="00FB386D" w:rsidRDefault="00330048" w:rsidP="00EE60C5">
      <w:pPr>
        <w:widowControl w:val="0"/>
        <w:spacing w:line="360" w:lineRule="auto"/>
        <w:ind w:firstLine="720"/>
        <w:jc w:val="both"/>
        <w:rPr>
          <w:sz w:val="26"/>
          <w:szCs w:val="26"/>
          <w:lang w:val="it-IT"/>
        </w:rPr>
      </w:pPr>
      <w:r w:rsidRPr="00FB386D">
        <w:rPr>
          <w:sz w:val="26"/>
          <w:szCs w:val="26"/>
          <w:lang w:val="it-IT"/>
        </w:rPr>
        <w:t xml:space="preserve">Vấn đề đặt ra hiện nay chính là giải pháp giải quyết việc làm, đào tạo nghề cho người lao động giai đoạn 2017 - 2025; định hướng phát triển thị trường lao động và công tác quản lý nhà nước về việc làm; phát triển hệ thống thông tin thị trường lao động ở cấp tỉnh; xây dựng mô hình chuyển đổi nghề nghiệp cho người lao động bị thu hồi đất trong các dự án; định hướng việc làm; phát triển thị trường lao động và giới thiệu việc làm cho thanh niên; vai trò của doanh nghiệp đối với thị trường lao động tỉnh Khánh Hòa. Chính vì vậy, việc thực hiện đề tài </w:t>
      </w:r>
      <w:r w:rsidRPr="00FB386D">
        <w:rPr>
          <w:b/>
          <w:i/>
          <w:sz w:val="26"/>
          <w:szCs w:val="26"/>
          <w:lang w:val="it-IT"/>
        </w:rPr>
        <w:t>“</w:t>
      </w:r>
      <w:bookmarkStart w:id="2" w:name="_GoBack"/>
      <w:r w:rsidRPr="00FB386D">
        <w:rPr>
          <w:b/>
          <w:i/>
          <w:sz w:val="26"/>
          <w:szCs w:val="26"/>
          <w:lang w:val="it-IT"/>
        </w:rPr>
        <w:t xml:space="preserve">Đánh giá thực trạng lao động </w:t>
      </w:r>
      <w:r w:rsidR="006A24DD" w:rsidRPr="00FB386D">
        <w:rPr>
          <w:b/>
          <w:i/>
          <w:sz w:val="26"/>
          <w:szCs w:val="26"/>
          <w:lang w:val="it-IT"/>
        </w:rPr>
        <w:t>-</w:t>
      </w:r>
      <w:r w:rsidRPr="00FB386D">
        <w:rPr>
          <w:b/>
          <w:i/>
          <w:sz w:val="26"/>
          <w:szCs w:val="26"/>
          <w:lang w:val="it-IT"/>
        </w:rPr>
        <w:t xml:space="preserve"> việc làm giai đoạn 2010 </w:t>
      </w:r>
      <w:r w:rsidR="006A24DD" w:rsidRPr="00FB386D">
        <w:rPr>
          <w:b/>
          <w:i/>
          <w:sz w:val="26"/>
          <w:szCs w:val="26"/>
          <w:lang w:val="it-IT"/>
        </w:rPr>
        <w:t>-</w:t>
      </w:r>
      <w:r w:rsidRPr="00FB386D">
        <w:rPr>
          <w:b/>
          <w:i/>
          <w:sz w:val="26"/>
          <w:szCs w:val="26"/>
          <w:lang w:val="it-IT"/>
        </w:rPr>
        <w:t xml:space="preserve"> 2016 và đề xuất giải pháp phát triển lao động </w:t>
      </w:r>
      <w:r w:rsidR="006A24DD" w:rsidRPr="00FB386D">
        <w:rPr>
          <w:b/>
          <w:i/>
          <w:sz w:val="26"/>
          <w:szCs w:val="26"/>
          <w:lang w:val="it-IT"/>
        </w:rPr>
        <w:t>-</w:t>
      </w:r>
      <w:r w:rsidRPr="00FB386D">
        <w:rPr>
          <w:b/>
          <w:i/>
          <w:sz w:val="26"/>
          <w:szCs w:val="26"/>
          <w:lang w:val="it-IT"/>
        </w:rPr>
        <w:t xml:space="preserve"> việc làm giai đoạn 2017 </w:t>
      </w:r>
      <w:r w:rsidR="006A24DD" w:rsidRPr="00FB386D">
        <w:rPr>
          <w:b/>
          <w:i/>
          <w:sz w:val="26"/>
          <w:szCs w:val="26"/>
          <w:lang w:val="it-IT"/>
        </w:rPr>
        <w:t>-</w:t>
      </w:r>
      <w:r w:rsidRPr="00FB386D">
        <w:rPr>
          <w:b/>
          <w:i/>
          <w:sz w:val="26"/>
          <w:szCs w:val="26"/>
          <w:lang w:val="it-IT"/>
        </w:rPr>
        <w:t xml:space="preserve"> 2025 trên địa bàn tỉnh Khánh Hòa</w:t>
      </w:r>
      <w:bookmarkEnd w:id="2"/>
      <w:r w:rsidRPr="00FB386D">
        <w:rPr>
          <w:b/>
          <w:i/>
          <w:sz w:val="26"/>
          <w:szCs w:val="26"/>
          <w:lang w:val="it-IT"/>
        </w:rPr>
        <w:t>”</w:t>
      </w:r>
      <w:r w:rsidRPr="00FB386D">
        <w:rPr>
          <w:sz w:val="26"/>
          <w:szCs w:val="26"/>
          <w:lang w:val="it-IT"/>
        </w:rPr>
        <w:t xml:space="preserve"> là thực sự cần thiết.</w:t>
      </w:r>
    </w:p>
    <w:p w:rsidR="00865B64" w:rsidRPr="00FB386D" w:rsidRDefault="00865B64" w:rsidP="00EE60C5">
      <w:pPr>
        <w:widowControl w:val="0"/>
        <w:spacing w:line="360" w:lineRule="auto"/>
        <w:ind w:firstLine="709"/>
        <w:jc w:val="both"/>
        <w:outlineLvl w:val="0"/>
        <w:rPr>
          <w:b/>
          <w:sz w:val="26"/>
          <w:szCs w:val="26"/>
          <w:lang w:val="it-IT"/>
        </w:rPr>
      </w:pPr>
      <w:bookmarkStart w:id="3" w:name="_Toc4570814"/>
    </w:p>
    <w:p w:rsidR="00D47345" w:rsidRPr="00FB386D" w:rsidRDefault="00395D08" w:rsidP="00EE60C5">
      <w:pPr>
        <w:widowControl w:val="0"/>
        <w:spacing w:line="360" w:lineRule="auto"/>
        <w:ind w:firstLine="709"/>
        <w:jc w:val="both"/>
        <w:outlineLvl w:val="0"/>
        <w:rPr>
          <w:b/>
          <w:sz w:val="26"/>
          <w:szCs w:val="26"/>
        </w:rPr>
      </w:pPr>
      <w:r w:rsidRPr="00FB386D">
        <w:rPr>
          <w:b/>
          <w:sz w:val="26"/>
          <w:szCs w:val="26"/>
        </w:rPr>
        <w:lastRenderedPageBreak/>
        <w:t xml:space="preserve">2. </w:t>
      </w:r>
      <w:r w:rsidR="00D47345" w:rsidRPr="00FB386D">
        <w:rPr>
          <w:b/>
          <w:sz w:val="26"/>
          <w:szCs w:val="26"/>
        </w:rPr>
        <w:t>Mục tiêu nghiên cứu</w:t>
      </w:r>
      <w:bookmarkEnd w:id="3"/>
    </w:p>
    <w:p w:rsidR="00330048" w:rsidRPr="00FB386D" w:rsidRDefault="00330048" w:rsidP="00EE60C5">
      <w:pPr>
        <w:widowControl w:val="0"/>
        <w:numPr>
          <w:ilvl w:val="0"/>
          <w:numId w:val="2"/>
        </w:numPr>
        <w:tabs>
          <w:tab w:val="left" w:pos="993"/>
        </w:tabs>
        <w:spacing w:line="360" w:lineRule="auto"/>
        <w:ind w:left="0" w:firstLine="709"/>
        <w:jc w:val="both"/>
        <w:rPr>
          <w:sz w:val="26"/>
          <w:szCs w:val="26"/>
        </w:rPr>
      </w:pPr>
      <w:r w:rsidRPr="00FB386D">
        <w:rPr>
          <w:sz w:val="26"/>
          <w:szCs w:val="26"/>
        </w:rPr>
        <w:t xml:space="preserve">Đánh giá thực trạng lao động và chuyển dịch cơ cấu lao động tỉnh Khánh Hòa giai đoạn 2010 - 2016 </w:t>
      </w:r>
    </w:p>
    <w:p w:rsidR="00330048" w:rsidRPr="00FB386D" w:rsidRDefault="00330048" w:rsidP="00EE60C5">
      <w:pPr>
        <w:widowControl w:val="0"/>
        <w:numPr>
          <w:ilvl w:val="0"/>
          <w:numId w:val="2"/>
        </w:numPr>
        <w:tabs>
          <w:tab w:val="left" w:pos="993"/>
        </w:tabs>
        <w:spacing w:line="360" w:lineRule="auto"/>
        <w:ind w:left="0" w:firstLine="709"/>
        <w:jc w:val="both"/>
        <w:rPr>
          <w:sz w:val="26"/>
          <w:szCs w:val="26"/>
        </w:rPr>
      </w:pPr>
      <w:r w:rsidRPr="00FB386D">
        <w:rPr>
          <w:sz w:val="26"/>
          <w:szCs w:val="26"/>
        </w:rPr>
        <w:t xml:space="preserve">Đánh giá thực trạng về việc làm và giải quyết việc làm cho người lao động của tỉnh giai đoạn 2010 - 2016 </w:t>
      </w:r>
    </w:p>
    <w:p w:rsidR="00330048" w:rsidRPr="00FB386D" w:rsidRDefault="00330048" w:rsidP="00EE60C5">
      <w:pPr>
        <w:widowControl w:val="0"/>
        <w:numPr>
          <w:ilvl w:val="0"/>
          <w:numId w:val="2"/>
        </w:numPr>
        <w:tabs>
          <w:tab w:val="left" w:pos="993"/>
        </w:tabs>
        <w:spacing w:line="360" w:lineRule="auto"/>
        <w:ind w:left="0" w:firstLine="709"/>
        <w:jc w:val="both"/>
        <w:rPr>
          <w:sz w:val="26"/>
          <w:szCs w:val="26"/>
        </w:rPr>
      </w:pPr>
      <w:r w:rsidRPr="00FB386D">
        <w:rPr>
          <w:sz w:val="26"/>
          <w:szCs w:val="26"/>
        </w:rPr>
        <w:t>Đánh giá cơ bản về tình hình thực hiện các Quy hoạch, chiến lược về phát triển nguồn nhân lực của địa phương như Quyết định số 1190/QĐ-UBND, ngày 16/05/2012 của UBND tỉnh Khánh Hòa về việc Phê duyệt Quy hoạch phát triển nhân lực tỉnh Khánh Hòa giai đoạn 2011-2020.</w:t>
      </w:r>
    </w:p>
    <w:p w:rsidR="00330048" w:rsidRPr="00FB386D" w:rsidRDefault="00330048" w:rsidP="00EE60C5">
      <w:pPr>
        <w:widowControl w:val="0"/>
        <w:numPr>
          <w:ilvl w:val="0"/>
          <w:numId w:val="2"/>
        </w:numPr>
        <w:tabs>
          <w:tab w:val="left" w:pos="993"/>
        </w:tabs>
        <w:spacing w:line="360" w:lineRule="auto"/>
        <w:ind w:left="0" w:firstLine="709"/>
        <w:jc w:val="both"/>
        <w:rPr>
          <w:sz w:val="26"/>
          <w:szCs w:val="26"/>
        </w:rPr>
      </w:pPr>
      <w:r w:rsidRPr="00FB386D">
        <w:rPr>
          <w:sz w:val="26"/>
          <w:szCs w:val="26"/>
        </w:rPr>
        <w:t>Dự báo cung - cầu và chuyển dịch cơ cấu lao động tỉnh Khánh Hòa đến năm 2025, định hướng 2030.</w:t>
      </w:r>
    </w:p>
    <w:p w:rsidR="00330048" w:rsidRPr="00FB386D" w:rsidRDefault="00330048" w:rsidP="00EE60C5">
      <w:pPr>
        <w:widowControl w:val="0"/>
        <w:numPr>
          <w:ilvl w:val="0"/>
          <w:numId w:val="2"/>
        </w:numPr>
        <w:tabs>
          <w:tab w:val="left" w:pos="993"/>
        </w:tabs>
        <w:spacing w:line="360" w:lineRule="auto"/>
        <w:ind w:left="0" w:firstLine="709"/>
        <w:jc w:val="both"/>
        <w:rPr>
          <w:sz w:val="26"/>
          <w:szCs w:val="26"/>
        </w:rPr>
      </w:pPr>
      <w:r w:rsidRPr="00FB386D">
        <w:rPr>
          <w:sz w:val="26"/>
          <w:szCs w:val="26"/>
        </w:rPr>
        <w:t>Đề xuất các giải pháp mở rộng việc cung cấp việc làm, tín dụng, đào tạo nghề, cải thiện thu nhập và giảm nghèo bền vững cho người dân tỉnh Khánh Hòa giai đoạn 2017 - 2025, định hướng 2030.</w:t>
      </w:r>
    </w:p>
    <w:p w:rsidR="00C93891" w:rsidRPr="00FB386D" w:rsidRDefault="00395D08" w:rsidP="00EE60C5">
      <w:pPr>
        <w:pStyle w:val="ListParagraph"/>
        <w:widowControl w:val="0"/>
        <w:spacing w:line="360" w:lineRule="auto"/>
        <w:ind w:left="0" w:firstLine="709"/>
        <w:jc w:val="both"/>
        <w:outlineLvl w:val="0"/>
        <w:rPr>
          <w:b/>
          <w:sz w:val="26"/>
          <w:szCs w:val="26"/>
        </w:rPr>
      </w:pPr>
      <w:bookmarkStart w:id="4" w:name="_Toc4570837"/>
      <w:r w:rsidRPr="00FB386D">
        <w:rPr>
          <w:b/>
          <w:sz w:val="26"/>
          <w:szCs w:val="26"/>
        </w:rPr>
        <w:t>3.</w:t>
      </w:r>
      <w:r w:rsidR="0061735B" w:rsidRPr="00FB386D">
        <w:rPr>
          <w:b/>
          <w:sz w:val="26"/>
          <w:szCs w:val="26"/>
        </w:rPr>
        <w:t xml:space="preserve"> </w:t>
      </w:r>
      <w:r w:rsidR="00C93891" w:rsidRPr="00FB386D">
        <w:rPr>
          <w:b/>
          <w:sz w:val="26"/>
          <w:szCs w:val="26"/>
        </w:rPr>
        <w:t>Đối tượng nghiên cứu</w:t>
      </w:r>
      <w:bookmarkEnd w:id="4"/>
    </w:p>
    <w:p w:rsidR="00C93891" w:rsidRPr="00FB386D" w:rsidRDefault="00C93891" w:rsidP="00EE60C5">
      <w:pPr>
        <w:widowControl w:val="0"/>
        <w:numPr>
          <w:ilvl w:val="0"/>
          <w:numId w:val="2"/>
        </w:numPr>
        <w:tabs>
          <w:tab w:val="left" w:pos="993"/>
        </w:tabs>
        <w:spacing w:line="360" w:lineRule="auto"/>
        <w:ind w:left="0" w:firstLine="709"/>
        <w:jc w:val="both"/>
        <w:rPr>
          <w:sz w:val="26"/>
          <w:szCs w:val="26"/>
        </w:rPr>
      </w:pPr>
      <w:r w:rsidRPr="00FB386D">
        <w:rPr>
          <w:sz w:val="26"/>
          <w:szCs w:val="26"/>
        </w:rPr>
        <w:t xml:space="preserve">Khung lý thuyết về </w:t>
      </w:r>
      <w:r w:rsidR="0061735B" w:rsidRPr="00FB386D">
        <w:rPr>
          <w:sz w:val="26"/>
          <w:szCs w:val="26"/>
        </w:rPr>
        <w:t xml:space="preserve">lao động </w:t>
      </w:r>
      <w:r w:rsidR="006A24DD" w:rsidRPr="00FB386D">
        <w:rPr>
          <w:sz w:val="26"/>
          <w:szCs w:val="26"/>
        </w:rPr>
        <w:t>-</w:t>
      </w:r>
      <w:r w:rsidR="0061735B" w:rsidRPr="00FB386D">
        <w:rPr>
          <w:sz w:val="26"/>
          <w:szCs w:val="26"/>
        </w:rPr>
        <w:t xml:space="preserve"> việc làm</w:t>
      </w:r>
      <w:r w:rsidRPr="00FB386D">
        <w:rPr>
          <w:sz w:val="26"/>
          <w:szCs w:val="26"/>
        </w:rPr>
        <w:t>;</w:t>
      </w:r>
    </w:p>
    <w:p w:rsidR="00C93891" w:rsidRPr="00FB386D" w:rsidRDefault="00C93891" w:rsidP="00EE60C5">
      <w:pPr>
        <w:widowControl w:val="0"/>
        <w:numPr>
          <w:ilvl w:val="0"/>
          <w:numId w:val="2"/>
        </w:numPr>
        <w:tabs>
          <w:tab w:val="left" w:pos="993"/>
        </w:tabs>
        <w:spacing w:line="360" w:lineRule="auto"/>
        <w:ind w:left="0" w:firstLine="709"/>
        <w:jc w:val="both"/>
        <w:rPr>
          <w:sz w:val="26"/>
          <w:szCs w:val="26"/>
        </w:rPr>
      </w:pPr>
      <w:r w:rsidRPr="00FB386D">
        <w:rPr>
          <w:sz w:val="26"/>
          <w:szCs w:val="26"/>
        </w:rPr>
        <w:t xml:space="preserve">Các nội dung </w:t>
      </w:r>
      <w:r w:rsidR="0061735B" w:rsidRPr="00FB386D">
        <w:rPr>
          <w:sz w:val="26"/>
          <w:szCs w:val="26"/>
        </w:rPr>
        <w:t xml:space="preserve">về phân tích thực trạng, dự báo và các giải pháp phát triển lao động </w:t>
      </w:r>
      <w:r w:rsidR="006A24DD" w:rsidRPr="00FB386D">
        <w:rPr>
          <w:sz w:val="26"/>
          <w:szCs w:val="26"/>
        </w:rPr>
        <w:t>-</w:t>
      </w:r>
      <w:r w:rsidR="0061735B" w:rsidRPr="00FB386D">
        <w:rPr>
          <w:sz w:val="26"/>
          <w:szCs w:val="26"/>
        </w:rPr>
        <w:t xml:space="preserve"> việc làm tỉnh Khánh Hòa.</w:t>
      </w:r>
    </w:p>
    <w:p w:rsidR="00C93891" w:rsidRPr="00FB386D" w:rsidRDefault="00287FC9" w:rsidP="00EE60C5">
      <w:pPr>
        <w:widowControl w:val="0"/>
        <w:spacing w:line="360" w:lineRule="auto"/>
        <w:ind w:firstLine="709"/>
        <w:jc w:val="both"/>
        <w:outlineLvl w:val="0"/>
        <w:rPr>
          <w:b/>
          <w:sz w:val="26"/>
          <w:szCs w:val="26"/>
        </w:rPr>
      </w:pPr>
      <w:bookmarkStart w:id="5" w:name="_Toc4570838"/>
      <w:r w:rsidRPr="00FB386D">
        <w:rPr>
          <w:b/>
          <w:sz w:val="26"/>
          <w:szCs w:val="26"/>
        </w:rPr>
        <w:t xml:space="preserve">4. </w:t>
      </w:r>
      <w:r w:rsidR="00C93891" w:rsidRPr="00FB386D">
        <w:rPr>
          <w:b/>
          <w:sz w:val="26"/>
          <w:szCs w:val="26"/>
        </w:rPr>
        <w:t>Phạm vi nghiên cứu</w:t>
      </w:r>
      <w:bookmarkEnd w:id="5"/>
    </w:p>
    <w:p w:rsidR="00C93891" w:rsidRPr="00FB386D" w:rsidRDefault="0061735B" w:rsidP="00EE60C5">
      <w:pPr>
        <w:widowControl w:val="0"/>
        <w:spacing w:line="360" w:lineRule="auto"/>
        <w:ind w:firstLine="720"/>
        <w:jc w:val="both"/>
        <w:rPr>
          <w:sz w:val="26"/>
          <w:szCs w:val="26"/>
        </w:rPr>
      </w:pPr>
      <w:r w:rsidRPr="00FB386D">
        <w:rPr>
          <w:lang w:val="it-IT"/>
        </w:rPr>
        <w:t xml:space="preserve">Đề tài nghiên cứu về vấn đề lao động - việc làm tại tỉnh Khánh Hòa. </w:t>
      </w:r>
    </w:p>
    <w:p w:rsidR="00074D34" w:rsidRPr="00FB386D" w:rsidRDefault="00287FC9" w:rsidP="00EE60C5">
      <w:pPr>
        <w:widowControl w:val="0"/>
        <w:spacing w:line="360" w:lineRule="auto"/>
        <w:ind w:firstLine="709"/>
        <w:outlineLvl w:val="0"/>
        <w:rPr>
          <w:b/>
          <w:sz w:val="26"/>
          <w:szCs w:val="26"/>
          <w:lang w:val="de-DE"/>
        </w:rPr>
      </w:pPr>
      <w:bookmarkStart w:id="6" w:name="_Toc4570841"/>
      <w:r w:rsidRPr="00FB386D">
        <w:rPr>
          <w:b/>
          <w:sz w:val="26"/>
          <w:szCs w:val="26"/>
          <w:lang w:val="de-DE"/>
        </w:rPr>
        <w:t xml:space="preserve">5. </w:t>
      </w:r>
      <w:r w:rsidR="00074D34" w:rsidRPr="00FB386D">
        <w:rPr>
          <w:b/>
          <w:sz w:val="26"/>
          <w:szCs w:val="26"/>
          <w:lang w:val="de-DE"/>
        </w:rPr>
        <w:t>Phương pháp nghiên cứu</w:t>
      </w:r>
      <w:bookmarkEnd w:id="6"/>
    </w:p>
    <w:p w:rsidR="00C15267" w:rsidRPr="00FB386D" w:rsidRDefault="00610DB5" w:rsidP="00EE60C5">
      <w:pPr>
        <w:widowControl w:val="0"/>
        <w:spacing w:line="360" w:lineRule="auto"/>
        <w:ind w:firstLine="709"/>
        <w:jc w:val="both"/>
        <w:rPr>
          <w:sz w:val="26"/>
          <w:szCs w:val="26"/>
          <w:lang w:val="it-IT"/>
        </w:rPr>
      </w:pPr>
      <w:r w:rsidRPr="00FB386D">
        <w:rPr>
          <w:sz w:val="26"/>
          <w:szCs w:val="26"/>
          <w:lang w:val="it-IT"/>
        </w:rPr>
        <w:t xml:space="preserve">- </w:t>
      </w:r>
      <w:r w:rsidR="00C15267" w:rsidRPr="00FB386D">
        <w:rPr>
          <w:sz w:val="26"/>
          <w:szCs w:val="26"/>
          <w:lang w:val="it-IT"/>
        </w:rPr>
        <w:t>Phương pháp phân tích, tổng hợp tài liệu</w:t>
      </w:r>
    </w:p>
    <w:p w:rsidR="00C15267" w:rsidRPr="00FB386D" w:rsidRDefault="00610DB5" w:rsidP="00EE60C5">
      <w:pPr>
        <w:widowControl w:val="0"/>
        <w:spacing w:line="360" w:lineRule="auto"/>
        <w:ind w:firstLine="709"/>
        <w:jc w:val="both"/>
        <w:rPr>
          <w:sz w:val="26"/>
          <w:szCs w:val="26"/>
          <w:lang w:val="it-IT"/>
        </w:rPr>
      </w:pPr>
      <w:r w:rsidRPr="00FB386D">
        <w:rPr>
          <w:sz w:val="26"/>
          <w:szCs w:val="26"/>
          <w:lang w:val="it-IT"/>
        </w:rPr>
        <w:t xml:space="preserve">- </w:t>
      </w:r>
      <w:r w:rsidR="00C15267" w:rsidRPr="00FB386D">
        <w:rPr>
          <w:sz w:val="26"/>
          <w:szCs w:val="26"/>
          <w:lang w:val="it-IT"/>
        </w:rPr>
        <w:t>Phương pháp mô hình hóa</w:t>
      </w:r>
    </w:p>
    <w:p w:rsidR="00C15267" w:rsidRPr="00FB386D" w:rsidRDefault="00610DB5" w:rsidP="00EE60C5">
      <w:pPr>
        <w:widowControl w:val="0"/>
        <w:spacing w:line="360" w:lineRule="auto"/>
        <w:ind w:firstLine="709"/>
        <w:jc w:val="both"/>
        <w:rPr>
          <w:sz w:val="26"/>
          <w:szCs w:val="26"/>
          <w:lang w:val="it-IT"/>
        </w:rPr>
      </w:pPr>
      <w:r w:rsidRPr="00FB386D">
        <w:rPr>
          <w:sz w:val="26"/>
          <w:szCs w:val="26"/>
          <w:lang w:val="it-IT"/>
        </w:rPr>
        <w:t xml:space="preserve">- </w:t>
      </w:r>
      <w:r w:rsidR="00287FC9" w:rsidRPr="00FB386D">
        <w:rPr>
          <w:sz w:val="26"/>
          <w:szCs w:val="26"/>
          <w:lang w:val="it-IT"/>
        </w:rPr>
        <w:t>Phương pháp chuyên gia</w:t>
      </w:r>
    </w:p>
    <w:p w:rsidR="00C15267" w:rsidRPr="00FB386D" w:rsidRDefault="00FB0313" w:rsidP="00EE60C5">
      <w:pPr>
        <w:widowControl w:val="0"/>
        <w:spacing w:line="360" w:lineRule="auto"/>
        <w:ind w:firstLine="709"/>
        <w:jc w:val="both"/>
        <w:rPr>
          <w:sz w:val="26"/>
          <w:szCs w:val="26"/>
          <w:lang w:val="it-IT"/>
        </w:rPr>
      </w:pPr>
      <w:r w:rsidRPr="00FB386D">
        <w:rPr>
          <w:sz w:val="26"/>
          <w:szCs w:val="26"/>
          <w:lang w:val="it-IT"/>
        </w:rPr>
        <w:t xml:space="preserve">- </w:t>
      </w:r>
      <w:r w:rsidR="00C15267" w:rsidRPr="00FB386D">
        <w:rPr>
          <w:sz w:val="26"/>
          <w:szCs w:val="26"/>
          <w:lang w:val="it-IT"/>
        </w:rPr>
        <w:t>Phương pháp phân tích số liệu thứ cấp</w:t>
      </w:r>
      <w:r w:rsidRPr="00FB386D">
        <w:rPr>
          <w:sz w:val="26"/>
          <w:szCs w:val="26"/>
          <w:lang w:val="it-IT"/>
        </w:rPr>
        <w:t xml:space="preserve">- </w:t>
      </w:r>
      <w:r w:rsidR="00C15267" w:rsidRPr="00FB386D">
        <w:rPr>
          <w:sz w:val="26"/>
          <w:szCs w:val="26"/>
          <w:lang w:val="it-IT"/>
        </w:rPr>
        <w:t xml:space="preserve">Phương pháp PRA (Participatory Rural Appraisal </w:t>
      </w:r>
      <w:r w:rsidR="006A24DD" w:rsidRPr="00FB386D">
        <w:rPr>
          <w:sz w:val="26"/>
          <w:szCs w:val="26"/>
          <w:lang w:val="it-IT"/>
        </w:rPr>
        <w:t>-</w:t>
      </w:r>
      <w:r w:rsidR="00C15267" w:rsidRPr="00FB386D">
        <w:rPr>
          <w:sz w:val="26"/>
          <w:szCs w:val="26"/>
          <w:lang w:val="it-IT"/>
        </w:rPr>
        <w:t xml:space="preserve"> Cùng tham gia đánh giá nông thôn) </w:t>
      </w:r>
    </w:p>
    <w:p w:rsidR="00C15267" w:rsidRPr="00FB386D" w:rsidRDefault="00FB0313" w:rsidP="00EE60C5">
      <w:pPr>
        <w:widowControl w:val="0"/>
        <w:spacing w:line="360" w:lineRule="auto"/>
        <w:ind w:firstLine="709"/>
        <w:jc w:val="both"/>
        <w:rPr>
          <w:sz w:val="26"/>
          <w:szCs w:val="26"/>
          <w:lang w:val="it-IT"/>
        </w:rPr>
      </w:pPr>
      <w:r w:rsidRPr="00FB386D">
        <w:rPr>
          <w:sz w:val="26"/>
          <w:szCs w:val="26"/>
          <w:lang w:val="it-IT"/>
        </w:rPr>
        <w:t xml:space="preserve">- </w:t>
      </w:r>
      <w:r w:rsidR="00C15267" w:rsidRPr="00FB386D">
        <w:rPr>
          <w:sz w:val="26"/>
          <w:szCs w:val="26"/>
          <w:lang w:val="it-IT"/>
        </w:rPr>
        <w:t>Phương pháp khảo sát định lượng và định tính</w:t>
      </w:r>
    </w:p>
    <w:p w:rsidR="00287FC9" w:rsidRPr="00FB386D" w:rsidRDefault="00640647" w:rsidP="00EE60C5">
      <w:pPr>
        <w:widowControl w:val="0"/>
        <w:spacing w:line="360" w:lineRule="auto"/>
        <w:ind w:firstLine="709"/>
        <w:jc w:val="both"/>
        <w:rPr>
          <w:sz w:val="26"/>
          <w:szCs w:val="26"/>
          <w:lang w:val="de-DE"/>
        </w:rPr>
      </w:pPr>
      <w:r w:rsidRPr="00FB386D">
        <w:rPr>
          <w:sz w:val="26"/>
          <w:szCs w:val="26"/>
          <w:lang w:val="it-IT"/>
        </w:rPr>
        <w:t xml:space="preserve">- </w:t>
      </w:r>
      <w:r w:rsidR="00C15267" w:rsidRPr="00FB386D">
        <w:rPr>
          <w:sz w:val="26"/>
          <w:szCs w:val="26"/>
          <w:lang w:val="de-DE"/>
        </w:rPr>
        <w:t>Phương pháp dự báo theo mô hình chuỗi thời gian</w:t>
      </w:r>
    </w:p>
    <w:p w:rsidR="00640647" w:rsidRPr="00FB386D" w:rsidRDefault="00640647" w:rsidP="00EE60C5">
      <w:pPr>
        <w:widowControl w:val="0"/>
        <w:spacing w:line="360" w:lineRule="auto"/>
        <w:ind w:firstLine="709"/>
        <w:jc w:val="both"/>
        <w:rPr>
          <w:sz w:val="26"/>
          <w:szCs w:val="26"/>
          <w:lang w:val="de-DE"/>
        </w:rPr>
      </w:pPr>
      <w:r w:rsidRPr="00FB386D">
        <w:rPr>
          <w:sz w:val="26"/>
          <w:szCs w:val="26"/>
          <w:lang w:val="de-DE"/>
        </w:rPr>
        <w:t xml:space="preserve">- </w:t>
      </w:r>
      <w:r w:rsidR="00C15267" w:rsidRPr="00FB386D">
        <w:rPr>
          <w:sz w:val="26"/>
          <w:szCs w:val="26"/>
          <w:lang w:val="de-DE"/>
        </w:rPr>
        <w:t>Phương pháp dự báo theo mô hình hồi quy đơn</w:t>
      </w:r>
    </w:p>
    <w:p w:rsidR="00961CD2" w:rsidRPr="00FB386D" w:rsidRDefault="00961CD2" w:rsidP="00EE60C5">
      <w:pPr>
        <w:widowControl w:val="0"/>
        <w:spacing w:after="160" w:line="259" w:lineRule="auto"/>
        <w:ind w:firstLine="709"/>
        <w:jc w:val="both"/>
        <w:rPr>
          <w:b/>
          <w:sz w:val="26"/>
          <w:szCs w:val="26"/>
          <w:lang w:val="de-DE"/>
        </w:rPr>
      </w:pPr>
      <w:r w:rsidRPr="00FB386D">
        <w:rPr>
          <w:b/>
          <w:sz w:val="26"/>
          <w:szCs w:val="26"/>
          <w:lang w:val="de-DE"/>
        </w:rPr>
        <w:br w:type="page"/>
      </w:r>
      <w:bookmarkStart w:id="7" w:name="_Toc4570843"/>
      <w:r w:rsidRPr="00FB386D">
        <w:rPr>
          <w:b/>
          <w:sz w:val="26"/>
          <w:szCs w:val="26"/>
          <w:lang w:val="de-DE"/>
        </w:rPr>
        <w:lastRenderedPageBreak/>
        <w:t xml:space="preserve">KẾT QUẢ </w:t>
      </w:r>
      <w:bookmarkEnd w:id="7"/>
      <w:r w:rsidR="00295CBB" w:rsidRPr="00FB386D">
        <w:rPr>
          <w:b/>
          <w:sz w:val="26"/>
          <w:szCs w:val="26"/>
          <w:lang w:val="de-DE"/>
        </w:rPr>
        <w:t>NGHIÊN CỨU</w:t>
      </w:r>
    </w:p>
    <w:p w:rsidR="000E0A7A" w:rsidRPr="00FB386D" w:rsidRDefault="00F90BCF" w:rsidP="00EE60C5">
      <w:pPr>
        <w:widowControl w:val="0"/>
        <w:spacing w:line="360" w:lineRule="auto"/>
        <w:ind w:firstLine="709"/>
        <w:outlineLvl w:val="0"/>
        <w:rPr>
          <w:b/>
          <w:sz w:val="26"/>
          <w:szCs w:val="26"/>
          <w:lang w:val="de-DE"/>
        </w:rPr>
      </w:pPr>
      <w:bookmarkStart w:id="8" w:name="_Toc4570844"/>
      <w:r w:rsidRPr="00FB386D">
        <w:rPr>
          <w:b/>
          <w:sz w:val="26"/>
          <w:szCs w:val="26"/>
          <w:lang w:val="de-DE"/>
        </w:rPr>
        <w:t xml:space="preserve">I.  </w:t>
      </w:r>
      <w:bookmarkEnd w:id="8"/>
      <w:r w:rsidRPr="00FB386D">
        <w:rPr>
          <w:b/>
          <w:sz w:val="26"/>
          <w:szCs w:val="26"/>
          <w:lang w:val="de-DE"/>
        </w:rPr>
        <w:t>CƠ SỞ LÝ LUẬN VÀ THỰC TIỄN VỀ LAO ĐỘNG - VIỆC LÀM</w:t>
      </w:r>
    </w:p>
    <w:p w:rsidR="00295CBB" w:rsidRPr="00FB386D" w:rsidRDefault="000016A5" w:rsidP="00EE60C5">
      <w:pPr>
        <w:widowControl w:val="0"/>
        <w:spacing w:line="360" w:lineRule="auto"/>
        <w:ind w:firstLine="709"/>
        <w:jc w:val="both"/>
        <w:outlineLvl w:val="0"/>
        <w:rPr>
          <w:b/>
          <w:sz w:val="26"/>
          <w:szCs w:val="26"/>
          <w:lang w:val="de-DE"/>
        </w:rPr>
      </w:pPr>
      <w:r w:rsidRPr="00FB386D">
        <w:rPr>
          <w:b/>
          <w:sz w:val="26"/>
          <w:szCs w:val="26"/>
          <w:lang w:val="de-DE"/>
        </w:rPr>
        <w:t>1.1. Hệ thồng khái niệm về lao động, việc làm</w:t>
      </w:r>
      <w:bookmarkStart w:id="9" w:name="_Toc496078592"/>
      <w:bookmarkStart w:id="10" w:name="_Toc4570846"/>
    </w:p>
    <w:p w:rsidR="000E0A7A" w:rsidRPr="00FB386D" w:rsidRDefault="000016A5" w:rsidP="00EE60C5">
      <w:pPr>
        <w:widowControl w:val="0"/>
        <w:spacing w:line="360" w:lineRule="auto"/>
        <w:ind w:firstLine="709"/>
        <w:jc w:val="both"/>
        <w:outlineLvl w:val="0"/>
        <w:rPr>
          <w:b/>
          <w:sz w:val="26"/>
          <w:szCs w:val="26"/>
          <w:lang w:val="de-DE"/>
        </w:rPr>
      </w:pPr>
      <w:r w:rsidRPr="00FB386D">
        <w:rPr>
          <w:b/>
          <w:i/>
          <w:sz w:val="26"/>
          <w:szCs w:val="26"/>
          <w:lang w:val="de-DE"/>
        </w:rPr>
        <w:t xml:space="preserve">1.1.1. </w:t>
      </w:r>
      <w:r w:rsidR="000E0A7A" w:rsidRPr="00FB386D">
        <w:rPr>
          <w:b/>
          <w:i/>
          <w:sz w:val="26"/>
          <w:szCs w:val="26"/>
          <w:lang w:val="de-DE"/>
        </w:rPr>
        <w:t xml:space="preserve">Khái niệm </w:t>
      </w:r>
      <w:bookmarkEnd w:id="9"/>
      <w:bookmarkEnd w:id="10"/>
      <w:r w:rsidRPr="00FB386D">
        <w:rPr>
          <w:b/>
          <w:i/>
          <w:sz w:val="26"/>
          <w:szCs w:val="26"/>
          <w:lang w:val="de-DE"/>
        </w:rPr>
        <w:t>lao động</w:t>
      </w:r>
    </w:p>
    <w:p w:rsidR="000016A5" w:rsidRPr="00FB386D" w:rsidRDefault="00295CBB" w:rsidP="00EE60C5">
      <w:pPr>
        <w:widowControl w:val="0"/>
        <w:snapToGrid w:val="0"/>
        <w:spacing w:line="360" w:lineRule="auto"/>
        <w:ind w:firstLine="720"/>
        <w:jc w:val="both"/>
        <w:rPr>
          <w:b/>
          <w:sz w:val="26"/>
          <w:szCs w:val="26"/>
          <w:highlight w:val="white"/>
          <w:lang w:val="it-IT"/>
        </w:rPr>
      </w:pPr>
      <w:r w:rsidRPr="00FB386D">
        <w:rPr>
          <w:rFonts w:eastAsiaTheme="minorHAnsi"/>
          <w:sz w:val="26"/>
          <w:szCs w:val="26"/>
          <w:highlight w:val="white"/>
          <w:lang w:val="it-IT"/>
        </w:rPr>
        <w:t>L</w:t>
      </w:r>
      <w:r w:rsidR="000016A5" w:rsidRPr="00FB386D">
        <w:rPr>
          <w:rFonts w:eastAsiaTheme="minorHAnsi"/>
          <w:sz w:val="26"/>
          <w:szCs w:val="26"/>
          <w:highlight w:val="white"/>
          <w:lang w:val="it-IT"/>
        </w:rPr>
        <w:t xml:space="preserve">ao động là </w:t>
      </w:r>
      <w:r w:rsidR="000016A5" w:rsidRPr="00FB386D">
        <w:rPr>
          <w:sz w:val="26"/>
          <w:szCs w:val="26"/>
          <w:highlight w:val="white"/>
          <w:lang w:val="it-IT"/>
        </w:rPr>
        <w:t xml:space="preserve">hoạt động có mục đích, có ý thức của con người nhằm thay đổi các vật thể tự nhiên phù hợp với nhu cầu của con người. Thực chất là sự vận động của sức lao động trong quá trình tạo ra của cải vật chất cho xã hội, lao động cũng chính là quá trình kết hợp của sức lao động và tư liệu sản xuất để sản xuất </w:t>
      </w:r>
      <w:r w:rsidR="000016A5" w:rsidRPr="00FB386D">
        <w:rPr>
          <w:sz w:val="26"/>
          <w:szCs w:val="26"/>
          <w:highlight w:val="white"/>
          <w:u w:color="FF0000"/>
          <w:lang w:val="it-IT"/>
        </w:rPr>
        <w:t>ra </w:t>
      </w:r>
      <w:hyperlink r:id="rId10" w:history="1">
        <w:r w:rsidR="000016A5" w:rsidRPr="00FB386D">
          <w:rPr>
            <w:sz w:val="26"/>
            <w:szCs w:val="26"/>
            <w:highlight w:val="white"/>
            <w:u w:color="FF0000"/>
            <w:lang w:val="it-IT"/>
          </w:rPr>
          <w:t>sản phẩm</w:t>
        </w:r>
      </w:hyperlink>
      <w:r w:rsidR="000016A5" w:rsidRPr="00FB386D">
        <w:rPr>
          <w:sz w:val="26"/>
          <w:szCs w:val="26"/>
          <w:highlight w:val="white"/>
          <w:u w:color="FF0000"/>
          <w:lang w:val="it-IT"/>
        </w:rPr>
        <w:t> phục</w:t>
      </w:r>
      <w:r w:rsidR="000016A5" w:rsidRPr="00FB386D">
        <w:rPr>
          <w:sz w:val="26"/>
          <w:szCs w:val="26"/>
          <w:highlight w:val="white"/>
          <w:lang w:val="it-IT"/>
        </w:rPr>
        <w:t xml:space="preserve"> vụ nhu cầu con người. Có thể nói lao động là yếu tố quyết định cho </w:t>
      </w:r>
      <w:r w:rsidR="000016A5" w:rsidRPr="00FB386D">
        <w:rPr>
          <w:sz w:val="26"/>
          <w:szCs w:val="26"/>
          <w:highlight w:val="white"/>
          <w:u w:color="FF0000"/>
          <w:lang w:val="it-IT"/>
        </w:rPr>
        <w:t>mọi hoạt</w:t>
      </w:r>
      <w:r w:rsidR="000016A5" w:rsidRPr="00FB386D">
        <w:rPr>
          <w:sz w:val="26"/>
          <w:szCs w:val="26"/>
          <w:highlight w:val="white"/>
          <w:lang w:val="it-IT"/>
        </w:rPr>
        <w:t xml:space="preserve"> động kinh tế.</w:t>
      </w:r>
    </w:p>
    <w:p w:rsidR="000016A5" w:rsidRPr="00FB386D" w:rsidRDefault="000016A5" w:rsidP="00EE60C5">
      <w:pPr>
        <w:widowControl w:val="0"/>
        <w:spacing w:line="360" w:lineRule="auto"/>
        <w:ind w:firstLine="709"/>
        <w:jc w:val="both"/>
        <w:outlineLvl w:val="0"/>
        <w:rPr>
          <w:b/>
          <w:i/>
          <w:sz w:val="26"/>
          <w:szCs w:val="26"/>
          <w:lang w:val="it-IT"/>
        </w:rPr>
      </w:pPr>
      <w:r w:rsidRPr="00FB386D">
        <w:rPr>
          <w:b/>
          <w:i/>
          <w:sz w:val="26"/>
          <w:szCs w:val="26"/>
          <w:lang w:val="it-IT"/>
        </w:rPr>
        <w:t>1.1.2. Nguồn lao động</w:t>
      </w:r>
    </w:p>
    <w:p w:rsidR="00295CBB" w:rsidRPr="00FB386D" w:rsidRDefault="00295CBB" w:rsidP="00EE60C5">
      <w:pPr>
        <w:widowControl w:val="0"/>
        <w:snapToGrid w:val="0"/>
        <w:spacing w:line="360" w:lineRule="auto"/>
        <w:ind w:firstLine="720"/>
        <w:jc w:val="both"/>
        <w:rPr>
          <w:rFonts w:eastAsiaTheme="minorHAnsi"/>
          <w:b/>
          <w:sz w:val="26"/>
          <w:szCs w:val="26"/>
          <w:lang w:val="it-IT"/>
        </w:rPr>
      </w:pPr>
      <w:r w:rsidRPr="00FB386D">
        <w:rPr>
          <w:rFonts w:eastAsiaTheme="minorHAnsi"/>
          <w:sz w:val="26"/>
          <w:szCs w:val="26"/>
          <w:highlight w:val="white"/>
          <w:lang w:val="it-IT"/>
        </w:rPr>
        <w:t>N</w:t>
      </w:r>
      <w:r w:rsidR="000016A5" w:rsidRPr="00FB386D">
        <w:rPr>
          <w:sz w:val="26"/>
          <w:szCs w:val="26"/>
          <w:highlight w:val="white"/>
          <w:lang w:val="it-IT"/>
        </w:rPr>
        <w:t xml:space="preserve">guồn lao động là bộ phận dân cư gồm những người trong độ tuổi lao động (không kể những </w:t>
      </w:r>
      <w:r w:rsidR="000016A5" w:rsidRPr="00FB386D">
        <w:rPr>
          <w:sz w:val="26"/>
          <w:szCs w:val="26"/>
          <w:highlight w:val="white"/>
          <w:u w:color="FF0000"/>
          <w:lang w:val="it-IT"/>
        </w:rPr>
        <w:t>ng</w:t>
      </w:r>
      <w:r w:rsidR="00DC59BA" w:rsidRPr="00FB386D">
        <w:rPr>
          <w:sz w:val="26"/>
          <w:szCs w:val="26"/>
          <w:highlight w:val="white"/>
          <w:u w:color="FF0000"/>
          <w:lang w:val="it-IT"/>
        </w:rPr>
        <w:t>ư</w:t>
      </w:r>
      <w:r w:rsidR="000016A5" w:rsidRPr="00FB386D">
        <w:rPr>
          <w:sz w:val="26"/>
          <w:szCs w:val="26"/>
          <w:highlight w:val="white"/>
          <w:u w:color="FF0000"/>
          <w:lang w:val="it-IT"/>
        </w:rPr>
        <w:t>ời mất</w:t>
      </w:r>
      <w:r w:rsidR="000016A5" w:rsidRPr="00FB386D">
        <w:rPr>
          <w:sz w:val="26"/>
          <w:szCs w:val="26"/>
          <w:highlight w:val="white"/>
          <w:lang w:val="it-IT"/>
        </w:rPr>
        <w:t xml:space="preserve"> khả năng lao động) và những người ngoài tuổi lao động nhưng thực tế có tham gia lao động. Nguồn lao động bao gồm những người từ độ tuổi lao động trở lên (ở nước ta là tròn 15 tuổi).</w:t>
      </w:r>
    </w:p>
    <w:p w:rsidR="008C1B62" w:rsidRPr="00FB386D" w:rsidRDefault="00295CBB" w:rsidP="00EE60C5">
      <w:pPr>
        <w:widowControl w:val="0"/>
        <w:spacing w:line="360" w:lineRule="auto"/>
        <w:ind w:firstLine="720"/>
        <w:jc w:val="both"/>
        <w:outlineLvl w:val="0"/>
        <w:rPr>
          <w:b/>
          <w:i/>
          <w:sz w:val="26"/>
          <w:szCs w:val="26"/>
          <w:lang w:val="it-IT"/>
        </w:rPr>
      </w:pPr>
      <w:r w:rsidRPr="00FB386D">
        <w:rPr>
          <w:b/>
          <w:i/>
          <w:sz w:val="26"/>
          <w:szCs w:val="26"/>
          <w:lang w:val="it-IT"/>
        </w:rPr>
        <w:t>1.1.3</w:t>
      </w:r>
      <w:r w:rsidR="008C1B62" w:rsidRPr="00FB386D">
        <w:rPr>
          <w:b/>
          <w:i/>
          <w:sz w:val="26"/>
          <w:szCs w:val="26"/>
          <w:lang w:val="it-IT"/>
        </w:rPr>
        <w:t xml:space="preserve">. Khái niệm </w:t>
      </w:r>
      <w:r w:rsidR="00F3210E" w:rsidRPr="00FB386D">
        <w:rPr>
          <w:b/>
          <w:i/>
          <w:sz w:val="26"/>
          <w:szCs w:val="26"/>
          <w:lang w:val="it-IT"/>
        </w:rPr>
        <w:t>việc làm</w:t>
      </w:r>
    </w:p>
    <w:p w:rsidR="00F3210E" w:rsidRPr="00FB386D" w:rsidRDefault="00F3210E" w:rsidP="00EE60C5">
      <w:pPr>
        <w:widowControl w:val="0"/>
        <w:snapToGrid w:val="0"/>
        <w:spacing w:line="360" w:lineRule="auto"/>
        <w:ind w:firstLine="720"/>
        <w:jc w:val="both"/>
        <w:rPr>
          <w:rFonts w:eastAsiaTheme="minorHAnsi"/>
          <w:b/>
          <w:sz w:val="26"/>
          <w:szCs w:val="26"/>
          <w:highlight w:val="white"/>
          <w:lang w:val="it-IT"/>
        </w:rPr>
      </w:pPr>
      <w:r w:rsidRPr="00FB386D">
        <w:rPr>
          <w:rFonts w:eastAsiaTheme="minorHAnsi"/>
          <w:sz w:val="26"/>
          <w:szCs w:val="26"/>
          <w:highlight w:val="white"/>
          <w:lang w:val="it-IT"/>
        </w:rPr>
        <w:t>Việc làm là phạm trù để chỉ trạng thái phù hợp giữa sức lao động và những điều kiện cần thiết (vốn, tư liệu sản xuất, công nghệ…) để sử dụng sức lao động đó.</w:t>
      </w:r>
    </w:p>
    <w:p w:rsidR="00007049" w:rsidRPr="00FB386D" w:rsidRDefault="00007049" w:rsidP="00EE60C5">
      <w:pPr>
        <w:widowControl w:val="0"/>
        <w:spacing w:line="360" w:lineRule="auto"/>
        <w:ind w:firstLine="709"/>
        <w:jc w:val="both"/>
        <w:outlineLvl w:val="0"/>
        <w:rPr>
          <w:b/>
          <w:sz w:val="26"/>
          <w:szCs w:val="26"/>
          <w:lang w:val="de-DE"/>
        </w:rPr>
      </w:pPr>
      <w:r w:rsidRPr="00FB386D">
        <w:rPr>
          <w:b/>
          <w:sz w:val="26"/>
          <w:szCs w:val="26"/>
          <w:lang w:val="de-DE"/>
        </w:rPr>
        <w:t>1.2. Cơ sở lý thuyết có liên quan</w:t>
      </w:r>
    </w:p>
    <w:p w:rsidR="00BF5C23" w:rsidRPr="00FB386D" w:rsidRDefault="00BF5C23" w:rsidP="00EE60C5">
      <w:pPr>
        <w:widowControl w:val="0"/>
        <w:snapToGrid w:val="0"/>
        <w:spacing w:line="360" w:lineRule="auto"/>
        <w:ind w:firstLine="720"/>
        <w:jc w:val="both"/>
        <w:rPr>
          <w:rFonts w:eastAsiaTheme="minorHAnsi"/>
          <w:sz w:val="26"/>
          <w:szCs w:val="26"/>
          <w:highlight w:val="white"/>
          <w:lang w:val="it-IT"/>
        </w:rPr>
      </w:pPr>
      <w:r w:rsidRPr="00FB386D">
        <w:rPr>
          <w:rFonts w:eastAsiaTheme="minorHAnsi"/>
          <w:sz w:val="26"/>
          <w:szCs w:val="26"/>
          <w:highlight w:val="white"/>
          <w:lang w:val="it-IT"/>
        </w:rPr>
        <w:t>Trong phần này, nhóm nghiên cứu đã trình bày cụ thể các lý thuyết tăng trưởng của Ricardo, mô hình Harrod - Domar; các lý thuyết phát triển của Rostow, mô hình Fisher - Clark - Fourasties, mô hình Chnery; các lý thuyết về lao động - việc làm của Nafziger, mô hình Harry T. Oshima.</w:t>
      </w:r>
    </w:p>
    <w:p w:rsidR="00282C57" w:rsidRPr="00FB386D" w:rsidRDefault="00282C57" w:rsidP="00EE60C5">
      <w:pPr>
        <w:widowControl w:val="0"/>
        <w:spacing w:line="360" w:lineRule="auto"/>
        <w:ind w:firstLine="709"/>
        <w:jc w:val="both"/>
        <w:outlineLvl w:val="0"/>
        <w:rPr>
          <w:b/>
          <w:sz w:val="26"/>
          <w:szCs w:val="26"/>
          <w:lang w:val="de-DE"/>
        </w:rPr>
      </w:pPr>
      <w:r w:rsidRPr="00FB386D">
        <w:rPr>
          <w:b/>
          <w:sz w:val="26"/>
          <w:szCs w:val="26"/>
          <w:lang w:val="de-DE"/>
        </w:rPr>
        <w:t>1.3. Mối quan hệ giữa chuyển dịch cơ cấu kinh tế và cơ cấu lao động</w:t>
      </w:r>
    </w:p>
    <w:p w:rsidR="00F90BCF" w:rsidRPr="00FB386D" w:rsidRDefault="0033773C" w:rsidP="00EE60C5">
      <w:pPr>
        <w:widowControl w:val="0"/>
        <w:snapToGrid w:val="0"/>
        <w:spacing w:line="360" w:lineRule="auto"/>
        <w:ind w:firstLine="720"/>
        <w:jc w:val="both"/>
        <w:rPr>
          <w:sz w:val="26"/>
          <w:szCs w:val="26"/>
          <w:highlight w:val="white"/>
          <w:lang w:val="it-IT"/>
        </w:rPr>
      </w:pPr>
      <w:r w:rsidRPr="00FB386D">
        <w:rPr>
          <w:sz w:val="26"/>
          <w:szCs w:val="26"/>
          <w:highlight w:val="white"/>
          <w:lang w:val="it-IT"/>
        </w:rPr>
        <w:t xml:space="preserve">Khi xem xét tác động của chuyển dịch cơ cấu kinh tế đến lĩnh vực lao động-việc làm, các nhà kinh tế thường nhấn mạnh khả năng của nền kinh tế trong khía cạnh tạo ra việc làm cho người lao động. Để tạo bước chuyển dịch trong cơ cấu kinh tế, Chính phủ sẽ phải định hướng các ngành mục tiêu, ngành mũi nhọn, để từ đó thực hiện các biện pháp, chính sách nhằm tăng cường, kích thích đầu tư, đào tạo lao động và thí điểm áp dụng công nghệ mới. Mặt khác, theo quy luật tăng năng suất lao động của A. Fisher thì số lượng việc làm được tạo ra phụ thuộc vào năng suất lao động, trong đó khu vực công nghiệp và dịch vụ có tốc độ tăng trưởng việc làm cao hơn so với khu vực nông nghiệp. </w:t>
      </w:r>
    </w:p>
    <w:p w:rsidR="00A52722" w:rsidRPr="00FB386D" w:rsidRDefault="00A52722" w:rsidP="00EE60C5">
      <w:pPr>
        <w:widowControl w:val="0"/>
        <w:spacing w:line="360" w:lineRule="auto"/>
        <w:ind w:firstLine="720"/>
        <w:jc w:val="both"/>
        <w:outlineLvl w:val="0"/>
        <w:rPr>
          <w:b/>
          <w:sz w:val="26"/>
          <w:szCs w:val="26"/>
          <w:lang w:val="de-DE"/>
        </w:rPr>
      </w:pPr>
      <w:r w:rsidRPr="00FB386D">
        <w:rPr>
          <w:b/>
          <w:sz w:val="26"/>
          <w:szCs w:val="26"/>
          <w:lang w:val="de-DE"/>
        </w:rPr>
        <w:lastRenderedPageBreak/>
        <w:t>1.4. Kinh nghiệm trong và ngoài nước về lao động - việc làm</w:t>
      </w:r>
    </w:p>
    <w:p w:rsidR="00FA1AFE" w:rsidRPr="00FB386D" w:rsidRDefault="00F90BCF" w:rsidP="00EE60C5">
      <w:pPr>
        <w:pStyle w:val="lvbodytext"/>
        <w:widowControl w:val="0"/>
        <w:spacing w:before="0" w:after="0" w:line="360" w:lineRule="auto"/>
        <w:ind w:firstLine="709"/>
        <w:rPr>
          <w:lang w:val="it-IT"/>
        </w:rPr>
      </w:pPr>
      <w:r w:rsidRPr="00FB386D">
        <w:rPr>
          <w:lang w:val="it-IT"/>
        </w:rPr>
        <w:t>Q</w:t>
      </w:r>
      <w:r w:rsidR="00FA1AFE" w:rsidRPr="00FB386D">
        <w:rPr>
          <w:lang w:val="it-IT"/>
        </w:rPr>
        <w:t xml:space="preserve">ua nghiên cứu kinh nghiệm ngoài nước bao gồm kinh nghiệm các nước: Nhật Bản, Thái Lan, Trung Quốc, Hàn Quốc, Mông Cổ, Malaysia, Singapore; kinh nghiệp trong nước gồm: Đà Nẵng, Hà Nội, Hải Dương, Hải Phòng, Bình Dương, Vĩnh Phúc, Thành phố Hồ Chí Minh, bài học kinh nghiệm về lao động </w:t>
      </w:r>
      <w:r w:rsidR="006A24DD" w:rsidRPr="00FB386D">
        <w:rPr>
          <w:lang w:val="it-IT"/>
        </w:rPr>
        <w:t>-</w:t>
      </w:r>
      <w:r w:rsidR="00FA1AFE" w:rsidRPr="00FB386D">
        <w:rPr>
          <w:lang w:val="it-IT"/>
        </w:rPr>
        <w:t xml:space="preserve"> việc làm cho tỉnh Khánh Hòa như sau:</w:t>
      </w:r>
    </w:p>
    <w:p w:rsidR="00FA1AFE" w:rsidRPr="00FB386D" w:rsidRDefault="00FA1AFE" w:rsidP="00EE60C5">
      <w:pPr>
        <w:pStyle w:val="lvbodytext"/>
        <w:widowControl w:val="0"/>
        <w:spacing w:before="0" w:after="0" w:line="360" w:lineRule="auto"/>
        <w:ind w:firstLine="709"/>
        <w:rPr>
          <w:lang w:val="it-IT"/>
        </w:rPr>
      </w:pPr>
      <w:r w:rsidRPr="00FB386D">
        <w:rPr>
          <w:lang w:val="it-IT"/>
        </w:rPr>
        <w:t>(1) Có chính sách, biện pháp và kế hoạch thực hiện chuyển dịch cơ cấu kinh tế, chuyển dịch cơ cấu lao động (CDCCLĐ) nông thôn và tạo việc làm trong thời kỳ CNH - HĐH</w:t>
      </w:r>
      <w:r w:rsidR="00ED1F52" w:rsidRPr="00FB386D">
        <w:rPr>
          <w:lang w:val="it-IT"/>
        </w:rPr>
        <w:t xml:space="preserve">. </w:t>
      </w:r>
      <w:r w:rsidRPr="00FB386D">
        <w:rPr>
          <w:lang w:val="it-IT"/>
        </w:rPr>
        <w:t xml:space="preserve">(2) Xem giáo dục </w:t>
      </w:r>
      <w:r w:rsidR="006A24DD" w:rsidRPr="00FB386D">
        <w:rPr>
          <w:lang w:val="it-IT"/>
        </w:rPr>
        <w:t>-</w:t>
      </w:r>
      <w:r w:rsidRPr="00FB386D">
        <w:rPr>
          <w:lang w:val="it-IT"/>
        </w:rPr>
        <w:t xml:space="preserve"> đào tạo là yếu tố quyết định để nâng cao chất lượng NNL và phát triển NNL chất lượng cao nhằm hướng đến phát triển kinh tế tri thức</w:t>
      </w:r>
      <w:r w:rsidR="00ED1F52" w:rsidRPr="00FB386D">
        <w:rPr>
          <w:lang w:val="it-IT"/>
        </w:rPr>
        <w:t xml:space="preserve">. </w:t>
      </w:r>
      <w:r w:rsidRPr="00FB386D">
        <w:rPr>
          <w:lang w:val="it-IT"/>
        </w:rPr>
        <w:t>(3) Có chiến lược phát triển nguồn nhân lực chất lượng cao (NNLCLC), nỗ lực xây dựng NNLCLC hướng đến phát triển nền kinh tế tri thức (</w:t>
      </w:r>
      <w:r w:rsidR="00DB33D7" w:rsidRPr="00FB386D">
        <w:rPr>
          <w:lang w:val="it-IT"/>
        </w:rPr>
        <w:t>kinh tế - xã hội</w:t>
      </w:r>
      <w:r w:rsidRPr="00FB386D">
        <w:rPr>
          <w:lang w:val="it-IT"/>
        </w:rPr>
        <w:t>)</w:t>
      </w:r>
      <w:r w:rsidR="00ED1F52" w:rsidRPr="00FB386D">
        <w:rPr>
          <w:lang w:val="it-IT"/>
        </w:rPr>
        <w:t>.</w:t>
      </w:r>
      <w:r w:rsidRPr="00FB386D">
        <w:rPr>
          <w:lang w:val="it-IT"/>
        </w:rPr>
        <w:t xml:space="preserve"> (4) Có hệ thống chính sách thu hút quản lý, sử dụng và đãi ngộ NNL hợp lý, bài bản</w:t>
      </w:r>
      <w:r w:rsidR="00ED1F52" w:rsidRPr="00FB386D">
        <w:rPr>
          <w:lang w:val="it-IT"/>
        </w:rPr>
        <w:t xml:space="preserve">. </w:t>
      </w:r>
      <w:r w:rsidRPr="00FB386D">
        <w:rPr>
          <w:lang w:val="it-IT"/>
        </w:rPr>
        <w:t xml:space="preserve">(5) Phát triển NNL phải gắn với chiến lược phát triển </w:t>
      </w:r>
      <w:r w:rsidR="00DB33D7" w:rsidRPr="00FB386D">
        <w:rPr>
          <w:lang w:val="it-IT"/>
        </w:rPr>
        <w:t>kinh tế - xã hội</w:t>
      </w:r>
      <w:r w:rsidRPr="00FB386D">
        <w:rPr>
          <w:lang w:val="it-IT"/>
        </w:rPr>
        <w:t xml:space="preserve"> của quốc gia và địa phương qua từng giai đoạn nhất định</w:t>
      </w:r>
      <w:r w:rsidR="00ED1F52" w:rsidRPr="00FB386D">
        <w:rPr>
          <w:lang w:val="it-IT"/>
        </w:rPr>
        <w:t xml:space="preserve">. </w:t>
      </w:r>
      <w:r w:rsidRPr="00FB386D">
        <w:rPr>
          <w:lang w:val="it-IT"/>
        </w:rPr>
        <w:t>(6) Coi trọng hợp tác quốc tế và đẩy nhanh hội nhập</w:t>
      </w:r>
      <w:r w:rsidR="00ED1F52" w:rsidRPr="00FB386D">
        <w:rPr>
          <w:lang w:val="it-IT"/>
        </w:rPr>
        <w:t xml:space="preserve">. </w:t>
      </w:r>
      <w:r w:rsidRPr="00FB386D">
        <w:rPr>
          <w:lang w:val="it-IT"/>
        </w:rPr>
        <w:t>(7) Chính phủ giữ vai trò chủ động thực hiện quá trình phát triển NNL</w:t>
      </w:r>
      <w:r w:rsidR="00ED1F52" w:rsidRPr="00FB386D">
        <w:rPr>
          <w:lang w:val="it-IT"/>
        </w:rPr>
        <w:t xml:space="preserve">. </w:t>
      </w:r>
      <w:r w:rsidRPr="00FB386D">
        <w:rPr>
          <w:lang w:val="it-IT"/>
        </w:rPr>
        <w:t>(8) Phát triển đào tạo nghề cho lao động nông thôn, đẩy mạnh xuất khẩu lao động ra nước ngoài và xuất khẩu tại chỗ, phát triển các ngành nghề truyền thống để giải quyết việc làm tại chỗ cho lao động nông thôn</w:t>
      </w:r>
      <w:r w:rsidR="00ED1F52" w:rsidRPr="00FB386D">
        <w:rPr>
          <w:lang w:val="it-IT"/>
        </w:rPr>
        <w:t>.</w:t>
      </w:r>
      <w:r w:rsidRPr="00FB386D">
        <w:rPr>
          <w:lang w:val="it-IT"/>
        </w:rPr>
        <w:t>(9) Trong trường hợp hình thành Đặc khu kinh tế Bắc Vân Phong, phải có một số lượng nhân sự đủ sức giám sát nhà thầu ngay từ khâu lập dự án (cần đào tạo rất lâu trước đó).</w:t>
      </w:r>
    </w:p>
    <w:p w:rsidR="00ED03A3" w:rsidRPr="00FB386D" w:rsidRDefault="00F90BCF" w:rsidP="00EE60C5">
      <w:pPr>
        <w:widowControl w:val="0"/>
        <w:spacing w:line="360" w:lineRule="auto"/>
        <w:ind w:firstLine="709"/>
        <w:jc w:val="both"/>
        <w:outlineLvl w:val="0"/>
        <w:rPr>
          <w:b/>
          <w:sz w:val="26"/>
          <w:szCs w:val="26"/>
          <w:lang w:val="de-DE"/>
        </w:rPr>
      </w:pPr>
      <w:r w:rsidRPr="00FB386D">
        <w:rPr>
          <w:b/>
          <w:sz w:val="26"/>
          <w:szCs w:val="26"/>
          <w:lang w:val="de-DE"/>
        </w:rPr>
        <w:t>II. PHÂN TÍCH THỰC TRẠNG VẤN ĐỀ LAO ĐỘNG - VIỆC LÀM VÀ CHUYỂN DỊCH CƠ CẤU LAO ĐỘNG TRÊN ĐỊA BÀN TỈNH TRONG GIAI ĐOẠN 2010 - 2016, TÁC ĐỘNG CỦA VẤN ĐỀ LAO ĐỘNG - VIỆC LÀM ĐỐI VỚI CẢI THIỆN THU NHẬP VÀ GIẢM NGHÈO BỀN VỮNG CHO NGƯỜI DÂN CỦA TỈNH.</w:t>
      </w:r>
    </w:p>
    <w:p w:rsidR="003E4169" w:rsidRPr="00FB386D" w:rsidRDefault="00ED03A3" w:rsidP="00EE60C5">
      <w:pPr>
        <w:widowControl w:val="0"/>
        <w:spacing w:line="360" w:lineRule="auto"/>
        <w:ind w:firstLine="709"/>
        <w:jc w:val="both"/>
        <w:outlineLvl w:val="0"/>
        <w:rPr>
          <w:b/>
          <w:sz w:val="26"/>
          <w:szCs w:val="26"/>
          <w:lang w:val="de-DE"/>
        </w:rPr>
      </w:pPr>
      <w:r w:rsidRPr="00FB386D">
        <w:rPr>
          <w:b/>
          <w:sz w:val="26"/>
          <w:szCs w:val="26"/>
          <w:lang w:val="de-DE"/>
        </w:rPr>
        <w:t xml:space="preserve">2.1. </w:t>
      </w:r>
      <w:r w:rsidR="003E4169" w:rsidRPr="00FB386D">
        <w:rPr>
          <w:b/>
          <w:sz w:val="26"/>
          <w:szCs w:val="26"/>
          <w:lang w:val="de-DE"/>
        </w:rPr>
        <w:t>Thực trạng dân số, chất lượng dân số gắn với quy mô và chất lượng nguồn nhân lực</w:t>
      </w:r>
    </w:p>
    <w:p w:rsidR="003E4169" w:rsidRPr="00FB386D" w:rsidRDefault="003E4169" w:rsidP="00EE60C5">
      <w:pPr>
        <w:widowControl w:val="0"/>
        <w:spacing w:line="360" w:lineRule="auto"/>
        <w:ind w:firstLine="720"/>
        <w:jc w:val="both"/>
        <w:rPr>
          <w:rFonts w:eastAsiaTheme="majorEastAsia"/>
          <w:sz w:val="26"/>
          <w:szCs w:val="26"/>
          <w:lang w:val="de-DE"/>
        </w:rPr>
      </w:pPr>
      <w:r w:rsidRPr="00FB386D">
        <w:rPr>
          <w:rFonts w:eastAsiaTheme="majorEastAsia"/>
          <w:sz w:val="26"/>
          <w:szCs w:val="26"/>
          <w:lang w:val="de-DE"/>
        </w:rPr>
        <w:t xml:space="preserve">Trong giai đoạn 2010-2016, tỉnh Khánh Hòa có quy mô dân số lớn, và tiếp tục tăng về số lượng, tốc độ tăng giữ ở mức ổn định trong những năm gần đây với tốc độ tăng trưởng trung bình giai đoạn đạt 0,67%. Dân số năm 2010 đạt hơn 1,16 triệu dân, đến năm 2016 là hơn 1,21 triệu người, trong vòng 7 năm (2010-2016), dân số tỉnh </w:t>
      </w:r>
      <w:r w:rsidRPr="00FB386D">
        <w:rPr>
          <w:rFonts w:eastAsiaTheme="majorEastAsia"/>
          <w:sz w:val="26"/>
          <w:szCs w:val="26"/>
          <w:lang w:val="de-DE"/>
        </w:rPr>
        <w:lastRenderedPageBreak/>
        <w:t>Khánh Hòa tăng thêm hơn 49,48 nghìn người, bình quân mỗi năm tăng 7.000 ngườ</w:t>
      </w:r>
      <w:r w:rsidR="00865B64" w:rsidRPr="00FB386D">
        <w:rPr>
          <w:rFonts w:eastAsiaTheme="majorEastAsia"/>
          <w:sz w:val="26"/>
          <w:szCs w:val="26"/>
          <w:lang w:val="de-DE"/>
        </w:rPr>
        <w:t xml:space="preserve">i. </w:t>
      </w:r>
      <w:r w:rsidRPr="00FB386D">
        <w:rPr>
          <w:rFonts w:eastAsiaTheme="majorEastAsia"/>
          <w:sz w:val="26"/>
          <w:szCs w:val="26"/>
          <w:lang w:val="de-DE"/>
        </w:rPr>
        <w:t>Tỷ số giới tính trung bình là 97,57 nam trên 100 nữ</w:t>
      </w:r>
      <w:r w:rsidR="00865B64" w:rsidRPr="00FB386D">
        <w:rPr>
          <w:rFonts w:eastAsiaTheme="majorEastAsia"/>
          <w:sz w:val="26"/>
          <w:szCs w:val="26"/>
          <w:lang w:val="de-DE"/>
        </w:rPr>
        <w:t>. D</w:t>
      </w:r>
      <w:r w:rsidRPr="00FB386D">
        <w:rPr>
          <w:rFonts w:eastAsiaTheme="majorEastAsia"/>
          <w:sz w:val="26"/>
          <w:szCs w:val="26"/>
          <w:lang w:val="de-DE"/>
        </w:rPr>
        <w:t>ân số vẫn tập trung đông ở khu vực nông thôn với tỷ lệ bình quân là 55,29% dân số cả tỉnh với tốc độ tăng trưởng dân số trung bình 0,55%/năm. Trong khi đó, dân số ở khu vực thành thị trung bình chiếm 44,71% tổng dân số của tỉnh, có tốc độ tăng trưởng dân số trung bình đạt 0,88%/năm, cao hơn khu vực nông thôn.</w:t>
      </w:r>
      <w:r w:rsidR="00865B64" w:rsidRPr="00FB386D">
        <w:rPr>
          <w:rFonts w:eastAsiaTheme="majorEastAsia"/>
          <w:sz w:val="26"/>
          <w:szCs w:val="26"/>
          <w:lang w:val="de-DE"/>
        </w:rPr>
        <w:t xml:space="preserve"> </w:t>
      </w:r>
      <w:r w:rsidRPr="00FB386D">
        <w:rPr>
          <w:rFonts w:eastAsiaTheme="majorEastAsia"/>
          <w:sz w:val="26"/>
          <w:szCs w:val="26"/>
          <w:lang w:val="de-DE"/>
        </w:rPr>
        <w:t>Cùng xu hướng chung của cả nước, dân số của tỉnh Khánh Hòa đang ở sát ngưỡng “dân số già”.</w:t>
      </w:r>
    </w:p>
    <w:p w:rsidR="00FE00E7" w:rsidRPr="00FB386D" w:rsidRDefault="00FE00E7" w:rsidP="00EE60C5">
      <w:pPr>
        <w:widowControl w:val="0"/>
        <w:spacing w:line="360" w:lineRule="auto"/>
        <w:ind w:firstLine="720"/>
        <w:jc w:val="both"/>
        <w:rPr>
          <w:rFonts w:eastAsiaTheme="majorEastAsia"/>
          <w:b/>
          <w:sz w:val="26"/>
          <w:szCs w:val="26"/>
          <w:lang w:val="de-DE"/>
        </w:rPr>
      </w:pPr>
      <w:bookmarkStart w:id="11" w:name="_Toc14845432"/>
      <w:r w:rsidRPr="00FB386D">
        <w:rPr>
          <w:rFonts w:eastAsiaTheme="majorEastAsia"/>
          <w:b/>
          <w:sz w:val="26"/>
          <w:szCs w:val="26"/>
          <w:lang w:val="de-DE"/>
        </w:rPr>
        <w:t>2.2. Thực trạng về chất lượng nguồn nhân lực</w:t>
      </w:r>
      <w:bookmarkEnd w:id="11"/>
    </w:p>
    <w:p w:rsidR="00FE00E7" w:rsidRPr="00FB386D" w:rsidRDefault="00D073B8" w:rsidP="00EE60C5">
      <w:pPr>
        <w:pStyle w:val="Heading21"/>
        <w:widowControl w:val="0"/>
        <w:rPr>
          <w:color w:val="auto"/>
          <w:lang w:val="de-DE"/>
        </w:rPr>
      </w:pPr>
      <w:r w:rsidRPr="00FB386D">
        <w:rPr>
          <w:color w:val="auto"/>
          <w:lang w:val="de-DE"/>
        </w:rPr>
        <w:t>T</w:t>
      </w:r>
      <w:r w:rsidR="00FE00E7" w:rsidRPr="00FB386D">
        <w:rPr>
          <w:color w:val="auto"/>
          <w:lang w:val="de-DE"/>
        </w:rPr>
        <w:t>ỷ lệ biết đọc biết viết của dân số được tính cho nhóm dân số từ 15 tuổi trở lên biết đọc biết viết (tỷ lệ biết chữ của người trưởng thành) trung bình giai đoạn 2010-2016 là 95,3% . Tỷ lệ này có chiều hướ</w:t>
      </w:r>
      <w:r w:rsidR="00865B64" w:rsidRPr="00FB386D">
        <w:rPr>
          <w:color w:val="auto"/>
          <w:lang w:val="de-DE"/>
        </w:rPr>
        <w:t xml:space="preserve">ng tăng qua các năm. </w:t>
      </w:r>
      <w:r w:rsidR="00FE00E7" w:rsidRPr="00FB386D">
        <w:rPr>
          <w:color w:val="auto"/>
          <w:lang w:val="de-DE"/>
        </w:rPr>
        <w:t>Trình độ chuyên môn kỹ thuật của nguồn nhân lực trong độ tuổi lao động cũng được nâng lên qua các năm, tuy nhiên tỷ lệ nguồn nhân lực có trình độ tay nghề hoặc trình độ chuyên môn còn rất thấp.</w:t>
      </w:r>
    </w:p>
    <w:p w:rsidR="00464B18" w:rsidRPr="00FB386D" w:rsidRDefault="00464B18" w:rsidP="00EE60C5">
      <w:pPr>
        <w:widowControl w:val="0"/>
        <w:spacing w:line="360" w:lineRule="auto"/>
        <w:ind w:firstLine="709"/>
        <w:jc w:val="both"/>
        <w:rPr>
          <w:b/>
          <w:sz w:val="26"/>
          <w:szCs w:val="26"/>
          <w:lang w:val="de-DE"/>
        </w:rPr>
      </w:pPr>
      <w:bookmarkStart w:id="12" w:name="_Toc14845435"/>
      <w:r w:rsidRPr="00FB386D">
        <w:rPr>
          <w:b/>
          <w:sz w:val="26"/>
          <w:szCs w:val="26"/>
          <w:lang w:val="de-DE"/>
        </w:rPr>
        <w:t xml:space="preserve">2.3. Thực trạng </w:t>
      </w:r>
      <w:r w:rsidR="00E44041" w:rsidRPr="00FB386D">
        <w:rPr>
          <w:b/>
          <w:sz w:val="26"/>
          <w:szCs w:val="26"/>
          <w:lang w:val="de-DE"/>
        </w:rPr>
        <w:t>lao động</w:t>
      </w:r>
      <w:r w:rsidRPr="00FB386D">
        <w:rPr>
          <w:b/>
          <w:sz w:val="26"/>
          <w:szCs w:val="26"/>
          <w:lang w:val="de-DE"/>
        </w:rPr>
        <w:t xml:space="preserve"> và cơ cấu lao động</w:t>
      </w:r>
      <w:bookmarkEnd w:id="12"/>
    </w:p>
    <w:p w:rsidR="00464B18" w:rsidRPr="00FB386D" w:rsidRDefault="00464B18" w:rsidP="00EE60C5">
      <w:pPr>
        <w:widowControl w:val="0"/>
        <w:spacing w:line="360" w:lineRule="auto"/>
        <w:ind w:firstLine="720"/>
        <w:jc w:val="both"/>
        <w:rPr>
          <w:sz w:val="26"/>
          <w:szCs w:val="26"/>
          <w:lang w:val="vi-VN"/>
        </w:rPr>
      </w:pPr>
      <w:r w:rsidRPr="00FB386D">
        <w:rPr>
          <w:sz w:val="26"/>
          <w:szCs w:val="26"/>
          <w:lang w:val="de-DE"/>
        </w:rPr>
        <w:t>Tính đến năm 2016, lực lượng lao động tỉnh Khánh Hòa là 689,5 nghìn người, tỷ lệ tham gia lực lượng lao động của dân số từ 15 tuổi trở lên là 75,19%. Về số lượng, có sự dao động nhẹ qua các năm, trung bình giai đoạn 2010-2016 tăng 1,28%. Căn cứ theo tình trạng việc làm, lực lượng lao động bao gồm 667,0 nghìn người đang có việc làm (96,74%) và 22,5 n</w:t>
      </w:r>
      <w:r w:rsidR="00865B64" w:rsidRPr="00FB386D">
        <w:rPr>
          <w:sz w:val="26"/>
          <w:szCs w:val="26"/>
          <w:lang w:val="de-DE"/>
        </w:rPr>
        <w:t>ghìn người thất nghiệp (3,26%). N</w:t>
      </w:r>
      <w:r w:rsidRPr="00FB386D">
        <w:rPr>
          <w:sz w:val="26"/>
          <w:szCs w:val="26"/>
          <w:lang w:val="vi-VN"/>
        </w:rPr>
        <w:t xml:space="preserve">gười lao động trong độ tuổi tốt nghiệp </w:t>
      </w:r>
      <w:r w:rsidRPr="00FB386D">
        <w:rPr>
          <w:sz w:val="26"/>
          <w:szCs w:val="26"/>
          <w:lang w:val="de-DE"/>
        </w:rPr>
        <w:t>THPT</w:t>
      </w:r>
      <w:r w:rsidRPr="00FB386D">
        <w:rPr>
          <w:sz w:val="26"/>
          <w:szCs w:val="26"/>
          <w:lang w:val="vi-VN"/>
        </w:rPr>
        <w:t xml:space="preserve"> năm 2011 là 24,8%, </w:t>
      </w:r>
      <w:r w:rsidRPr="00FB386D">
        <w:rPr>
          <w:sz w:val="26"/>
          <w:szCs w:val="26"/>
          <w:lang w:val="de-DE"/>
        </w:rPr>
        <w:t>tăng lên</w:t>
      </w:r>
      <w:r w:rsidRPr="00FB386D">
        <w:rPr>
          <w:sz w:val="26"/>
          <w:szCs w:val="26"/>
          <w:lang w:val="vi-VN"/>
        </w:rPr>
        <w:t xml:space="preserve"> 29</w:t>
      </w:r>
      <w:r w:rsidRPr="00FB386D">
        <w:rPr>
          <w:sz w:val="26"/>
          <w:szCs w:val="26"/>
          <w:lang w:val="de-DE"/>
        </w:rPr>
        <w:t>,2</w:t>
      </w:r>
      <w:r w:rsidRPr="00FB386D">
        <w:rPr>
          <w:sz w:val="26"/>
          <w:szCs w:val="26"/>
          <w:lang w:val="vi-VN"/>
        </w:rPr>
        <w:t>%</w:t>
      </w:r>
      <w:r w:rsidRPr="00FB386D">
        <w:rPr>
          <w:sz w:val="26"/>
          <w:szCs w:val="26"/>
          <w:lang w:val="de-DE"/>
        </w:rPr>
        <w:t xml:space="preserve"> năm 2016</w:t>
      </w:r>
      <w:r w:rsidR="00D073B8" w:rsidRPr="00FB386D">
        <w:rPr>
          <w:sz w:val="26"/>
          <w:szCs w:val="26"/>
          <w:lang w:val="de-DE"/>
        </w:rPr>
        <w:t>.</w:t>
      </w:r>
      <w:r w:rsidR="00865B64" w:rsidRPr="00FB386D">
        <w:rPr>
          <w:sz w:val="26"/>
          <w:szCs w:val="26"/>
          <w:lang w:val="de-DE"/>
        </w:rPr>
        <w:t xml:space="preserve"> </w:t>
      </w:r>
      <w:r w:rsidR="00865B64" w:rsidRPr="00FB386D">
        <w:rPr>
          <w:sz w:val="26"/>
          <w:szCs w:val="26"/>
          <w:lang w:val="vi-VN"/>
        </w:rPr>
        <w:t>T</w:t>
      </w:r>
      <w:r w:rsidRPr="00FB386D">
        <w:rPr>
          <w:sz w:val="26"/>
          <w:szCs w:val="26"/>
          <w:lang w:val="vi-VN"/>
        </w:rPr>
        <w:t>ỷ lệ lao động chưa qua đào tạo giảm dần (năm 2011 là 50,49% đến năm 2016 còn 34,73%) và tỷ lệ người lao động thuộc nhóm lao động công nhân kỹ thuật không bằng tăng đều hàng năm (năm 2011 là 30,37% đến năm 2016 là 42,53%)</w:t>
      </w:r>
      <w:r w:rsidR="00D073B8" w:rsidRPr="00FB386D">
        <w:rPr>
          <w:sz w:val="26"/>
          <w:szCs w:val="26"/>
          <w:lang w:val="vi-VN"/>
        </w:rPr>
        <w:t>.</w:t>
      </w:r>
    </w:p>
    <w:p w:rsidR="00464B18" w:rsidRPr="00FB386D" w:rsidRDefault="00464B18" w:rsidP="00EE60C5">
      <w:pPr>
        <w:widowControl w:val="0"/>
        <w:spacing w:line="360" w:lineRule="auto"/>
        <w:ind w:firstLine="720"/>
        <w:jc w:val="both"/>
        <w:rPr>
          <w:sz w:val="26"/>
          <w:szCs w:val="26"/>
          <w:lang w:val="vi-VN"/>
        </w:rPr>
      </w:pPr>
      <w:r w:rsidRPr="00FB386D">
        <w:rPr>
          <w:sz w:val="26"/>
          <w:szCs w:val="26"/>
          <w:lang w:val="vi-VN"/>
        </w:rPr>
        <w:t>Xét cơ cấu lực lượng lao động trẻ theo giới tính, tỷ lệ tham gia là nữ đều thấp hơn nam theo khu vực thành thị hoặc nông thôn. Mức độ chênh lệch là đáng kể: Nam (56,74%); Nữ (43,26%). Tỷ lệ nữ giới tham gia lực lượng lao động trẻ của tỉnh cũng thấp hơn so với cả nước (45,9%)</w:t>
      </w:r>
      <w:r w:rsidRPr="00FB386D">
        <w:rPr>
          <w:rStyle w:val="FootnoteReference"/>
          <w:sz w:val="26"/>
          <w:szCs w:val="26"/>
        </w:rPr>
        <w:footnoteReference w:id="1"/>
      </w:r>
    </w:p>
    <w:p w:rsidR="00464B18" w:rsidRPr="00FB386D" w:rsidRDefault="00464B18" w:rsidP="00EE60C5">
      <w:pPr>
        <w:widowControl w:val="0"/>
        <w:spacing w:line="360" w:lineRule="auto"/>
        <w:ind w:firstLine="720"/>
        <w:jc w:val="both"/>
        <w:rPr>
          <w:sz w:val="26"/>
          <w:szCs w:val="26"/>
          <w:lang w:val="vi-VN"/>
        </w:rPr>
      </w:pPr>
      <w:r w:rsidRPr="00FB386D">
        <w:rPr>
          <w:sz w:val="26"/>
          <w:szCs w:val="26"/>
          <w:lang w:val="vi-VN"/>
        </w:rPr>
        <w:t>Trong tổng số lao động đang làm việc cả tỉnh có 57% lao động đang sinh sống tại khu vực nông thôn và lao động nữ chiếm 45,1% trong tổng số lao động có việc làm của cả tỉnh.</w:t>
      </w:r>
    </w:p>
    <w:p w:rsidR="00464B18" w:rsidRPr="00FB386D" w:rsidRDefault="00464B18" w:rsidP="00EE60C5">
      <w:pPr>
        <w:widowControl w:val="0"/>
        <w:spacing w:line="360" w:lineRule="auto"/>
        <w:ind w:firstLine="720"/>
        <w:jc w:val="both"/>
        <w:rPr>
          <w:sz w:val="26"/>
          <w:szCs w:val="26"/>
          <w:lang w:val="vi-VN"/>
        </w:rPr>
      </w:pPr>
      <w:r w:rsidRPr="00FB386D">
        <w:rPr>
          <w:sz w:val="26"/>
          <w:szCs w:val="26"/>
          <w:lang w:val="vi-VN"/>
        </w:rPr>
        <w:t xml:space="preserve">Cả tỉnh chỉ có khoảng 169,5 nghìn người từ 15 tuổi trở lên có việc làm đã được </w:t>
      </w:r>
      <w:r w:rsidRPr="00FB386D">
        <w:rPr>
          <w:sz w:val="26"/>
          <w:szCs w:val="26"/>
          <w:lang w:val="vi-VN"/>
        </w:rPr>
        <w:lastRenderedPageBreak/>
        <w:t>đào tạo (tương ứng với 25,4% LLLĐ có việc làm từ 15 tuổi trở lên). Trong đó lao động đã qua đào tạo chỉ chiếm 35% lao động có việc làm ở khu vực thành thị và 18,2% lao động có việc làm ở khu vực nông thôn.</w:t>
      </w:r>
    </w:p>
    <w:p w:rsidR="00464B18" w:rsidRPr="00FB386D" w:rsidRDefault="00464B18" w:rsidP="00EE60C5">
      <w:pPr>
        <w:widowControl w:val="0"/>
        <w:spacing w:line="360" w:lineRule="auto"/>
        <w:ind w:firstLine="720"/>
        <w:jc w:val="both"/>
        <w:rPr>
          <w:sz w:val="26"/>
          <w:szCs w:val="26"/>
          <w:lang w:val="vi-VN"/>
        </w:rPr>
      </w:pPr>
      <w:r w:rsidRPr="00FB386D">
        <w:rPr>
          <w:sz w:val="26"/>
          <w:szCs w:val="26"/>
          <w:lang w:val="vi-VN"/>
        </w:rPr>
        <w:t>Có sự chênh lệch đáng kể về tỷ lệ lao động có việc làm đã qua đào tạo giữa nam và nữ, mức chênh lệch này là khoảng 20% (lao động nam là 60,06% và lao động nữ là 39,94%). Lao động nam đã qua đào tạo chỉ chiếm 27,8% trong tổng số nam giới có việc làm; tương tự lao động nữ đã qua đào tạo chỉ chiếm 22,5%.</w:t>
      </w:r>
    </w:p>
    <w:p w:rsidR="00464B18" w:rsidRPr="00FB386D" w:rsidRDefault="00464B18" w:rsidP="00EE60C5">
      <w:pPr>
        <w:widowControl w:val="0"/>
        <w:spacing w:line="360" w:lineRule="auto"/>
        <w:ind w:firstLine="720"/>
        <w:jc w:val="both"/>
        <w:rPr>
          <w:sz w:val="26"/>
          <w:szCs w:val="26"/>
          <w:lang w:val="vi-VN"/>
        </w:rPr>
      </w:pPr>
      <w:r w:rsidRPr="00FB386D">
        <w:rPr>
          <w:sz w:val="26"/>
          <w:szCs w:val="26"/>
          <w:lang w:val="vi-VN"/>
        </w:rPr>
        <w:t>Năm 2016 có 27,46% "Lao động giản đơn" (183,1 nghìn người). Các nhóm nghề cơ bản khác bao gồm "Dịch vụ cá nhân, bảo vệ và bán hàng" (137,3 nghìn người tương đương 20,59%); "Lao động có kỹ thuật trong nông, lâm</w:t>
      </w:r>
      <w:r w:rsidR="007F1D9E" w:rsidRPr="00FB386D">
        <w:rPr>
          <w:sz w:val="26"/>
          <w:szCs w:val="26"/>
          <w:lang w:val="vi-VN"/>
        </w:rPr>
        <w:t xml:space="preserve"> </w:t>
      </w:r>
      <w:r w:rsidRPr="00FB386D">
        <w:rPr>
          <w:sz w:val="26"/>
          <w:szCs w:val="26"/>
          <w:lang w:val="vi-VN"/>
        </w:rPr>
        <w:t>ngư nghiệp" (106,7 nghìn người tương đương 16,0%) và "Thợ thủ công và các thợ khác có liên quan" (85,6 nghìn người tương đương 12,84%). Ngược lại, lao động có trình độ chuyên môn kỹ thuật bậc cao và lao động có trình độ chuyên môn kỹ thuật bậc trung chiếm tỷ trọng khá khiêm tốn trong tổng số lao động đang làm việc tại tỉnh (tương ứng là 8,73% và 3,97%).</w:t>
      </w:r>
    </w:p>
    <w:p w:rsidR="00464B18" w:rsidRPr="00FB386D" w:rsidRDefault="00865B64" w:rsidP="00EE60C5">
      <w:pPr>
        <w:widowControl w:val="0"/>
        <w:spacing w:line="360" w:lineRule="auto"/>
        <w:ind w:firstLine="720"/>
        <w:jc w:val="both"/>
        <w:rPr>
          <w:sz w:val="26"/>
          <w:szCs w:val="26"/>
          <w:lang w:val="vi-VN"/>
        </w:rPr>
      </w:pPr>
      <w:r w:rsidRPr="00FB386D">
        <w:rPr>
          <w:sz w:val="26"/>
          <w:szCs w:val="26"/>
          <w:lang w:val="vi-VN"/>
        </w:rPr>
        <w:t>L</w:t>
      </w:r>
      <w:r w:rsidR="00464B18" w:rsidRPr="00FB386D">
        <w:rPr>
          <w:sz w:val="26"/>
          <w:szCs w:val="26"/>
          <w:lang w:val="vi-VN"/>
        </w:rPr>
        <w:t xml:space="preserve">oại hình kinh tế ngoài nhà nước chiếm tới 85,13%, </w:t>
      </w:r>
      <w:r w:rsidR="00B912ED" w:rsidRPr="00FB386D">
        <w:rPr>
          <w:sz w:val="26"/>
          <w:szCs w:val="26"/>
          <w:lang w:val="vi-VN"/>
        </w:rPr>
        <w:t>tương ứng</w:t>
      </w:r>
      <w:r w:rsidR="00464B18" w:rsidRPr="00FB386D">
        <w:rPr>
          <w:sz w:val="26"/>
          <w:szCs w:val="26"/>
          <w:lang w:val="vi-VN"/>
        </w:rPr>
        <w:t xml:space="preserve"> 567,8 nghìn người. Ngược lại, loại hình kinh tế nhà nước chỉ chiếm một tỷ trọng nhỏ (13,66% tương ứng với 91,1 nghìn người). Tỷ trọng lao động đang làm việc của khu vực vốn đầu tư nước ngoài còn rất thấp (1,21% tương ứng với 8,1 nghìn lao động).</w:t>
      </w:r>
    </w:p>
    <w:p w:rsidR="00943016" w:rsidRPr="00FB386D" w:rsidRDefault="00943016" w:rsidP="00EE60C5">
      <w:pPr>
        <w:widowControl w:val="0"/>
        <w:spacing w:line="360" w:lineRule="auto"/>
        <w:ind w:firstLine="720"/>
        <w:jc w:val="both"/>
        <w:rPr>
          <w:b/>
          <w:sz w:val="26"/>
          <w:szCs w:val="26"/>
          <w:lang w:val="vi-VN"/>
        </w:rPr>
      </w:pPr>
      <w:r w:rsidRPr="00FB386D">
        <w:rPr>
          <w:b/>
          <w:sz w:val="26"/>
          <w:szCs w:val="26"/>
          <w:lang w:val="vi-VN"/>
        </w:rPr>
        <w:t>2.4</w:t>
      </w:r>
      <w:r w:rsidR="009254C3" w:rsidRPr="00FB386D">
        <w:rPr>
          <w:b/>
          <w:sz w:val="26"/>
          <w:szCs w:val="26"/>
          <w:lang w:val="vi-VN"/>
        </w:rPr>
        <w:t xml:space="preserve"> Thực trạng về chuyển dịch cơ cấu lao động</w:t>
      </w:r>
    </w:p>
    <w:p w:rsidR="009254C3" w:rsidRPr="00FB386D" w:rsidRDefault="00865B64" w:rsidP="00EE60C5">
      <w:pPr>
        <w:widowControl w:val="0"/>
        <w:spacing w:line="360" w:lineRule="auto"/>
        <w:ind w:firstLine="720"/>
        <w:jc w:val="both"/>
        <w:rPr>
          <w:sz w:val="26"/>
          <w:szCs w:val="26"/>
          <w:lang w:val="vi-VN"/>
        </w:rPr>
      </w:pPr>
      <w:r w:rsidRPr="00FB386D">
        <w:rPr>
          <w:sz w:val="26"/>
          <w:szCs w:val="26"/>
          <w:lang w:val="vi-VN"/>
        </w:rPr>
        <w:t>C</w:t>
      </w:r>
      <w:r w:rsidR="009254C3" w:rsidRPr="00FB386D">
        <w:rPr>
          <w:sz w:val="26"/>
          <w:szCs w:val="26"/>
          <w:lang w:val="vi-VN"/>
        </w:rPr>
        <w:t xml:space="preserve">huyển dịch cơ cấu lao động nông thôn từ nông thôn sang thành thành thị của tỉnh Khánh Hòa có sự thay đổi không đáng kể. Tỷ lệ lao động khu vực nông thôn </w:t>
      </w:r>
      <w:r w:rsidR="006A24DD" w:rsidRPr="00FB386D">
        <w:rPr>
          <w:sz w:val="26"/>
          <w:szCs w:val="26"/>
          <w:lang w:val="vi-VN"/>
        </w:rPr>
        <w:t>-</w:t>
      </w:r>
      <w:r w:rsidR="009254C3" w:rsidRPr="00FB386D">
        <w:rPr>
          <w:sz w:val="26"/>
          <w:szCs w:val="26"/>
          <w:lang w:val="vi-VN"/>
        </w:rPr>
        <w:t xml:space="preserve"> thành thị vào năm 2010 là 56,</w:t>
      </w:r>
      <w:r w:rsidR="004571EB" w:rsidRPr="00FB386D">
        <w:rPr>
          <w:sz w:val="26"/>
          <w:szCs w:val="26"/>
          <w:lang w:val="vi-VN"/>
        </w:rPr>
        <w:t>06</w:t>
      </w:r>
      <w:r w:rsidR="009254C3" w:rsidRPr="00FB386D">
        <w:rPr>
          <w:sz w:val="26"/>
          <w:szCs w:val="26"/>
          <w:lang w:val="vi-VN"/>
        </w:rPr>
        <w:t>% - 40,</w:t>
      </w:r>
      <w:r w:rsidR="004571EB" w:rsidRPr="00FB386D">
        <w:rPr>
          <w:sz w:val="26"/>
          <w:szCs w:val="26"/>
          <w:lang w:val="vi-VN"/>
        </w:rPr>
        <w:t>77</w:t>
      </w:r>
      <w:r w:rsidR="009254C3" w:rsidRPr="00FB386D">
        <w:rPr>
          <w:sz w:val="26"/>
          <w:szCs w:val="26"/>
          <w:lang w:val="vi-VN"/>
        </w:rPr>
        <w:t>% và tỷ lệ này năm 2016 là 57,0</w:t>
      </w:r>
      <w:r w:rsidR="00795CF1" w:rsidRPr="00FB386D">
        <w:rPr>
          <w:sz w:val="26"/>
          <w:szCs w:val="26"/>
          <w:lang w:val="vi-VN"/>
        </w:rPr>
        <w:t>3</w:t>
      </w:r>
      <w:r w:rsidR="009254C3" w:rsidRPr="00FB386D">
        <w:rPr>
          <w:sz w:val="26"/>
          <w:szCs w:val="26"/>
          <w:lang w:val="vi-VN"/>
        </w:rPr>
        <w:t>% - 4</w:t>
      </w:r>
      <w:r w:rsidR="00795CF1" w:rsidRPr="00FB386D">
        <w:rPr>
          <w:sz w:val="26"/>
          <w:szCs w:val="26"/>
          <w:lang w:val="vi-VN"/>
        </w:rPr>
        <w:t>2</w:t>
      </w:r>
      <w:r w:rsidR="009254C3" w:rsidRPr="00FB386D">
        <w:rPr>
          <w:sz w:val="26"/>
          <w:szCs w:val="26"/>
          <w:lang w:val="vi-VN"/>
        </w:rPr>
        <w:t>,</w:t>
      </w:r>
      <w:r w:rsidR="00795CF1" w:rsidRPr="00FB386D">
        <w:rPr>
          <w:sz w:val="26"/>
          <w:szCs w:val="26"/>
          <w:lang w:val="vi-VN"/>
        </w:rPr>
        <w:t>97</w:t>
      </w:r>
      <w:r w:rsidR="009254C3" w:rsidRPr="00FB386D">
        <w:rPr>
          <w:sz w:val="26"/>
          <w:szCs w:val="26"/>
          <w:lang w:val="vi-VN"/>
        </w:rPr>
        <w:t xml:space="preserve">%. </w:t>
      </w:r>
    </w:p>
    <w:p w:rsidR="00D40727" w:rsidRPr="00FB386D" w:rsidRDefault="009254C3" w:rsidP="00EE60C5">
      <w:pPr>
        <w:widowControl w:val="0"/>
        <w:spacing w:line="360" w:lineRule="auto"/>
        <w:ind w:firstLine="720"/>
        <w:jc w:val="both"/>
        <w:rPr>
          <w:b/>
          <w:i/>
          <w:sz w:val="26"/>
          <w:szCs w:val="26"/>
          <w:lang w:val="it-IT"/>
        </w:rPr>
      </w:pPr>
      <w:r w:rsidRPr="00FB386D">
        <w:rPr>
          <w:sz w:val="26"/>
          <w:szCs w:val="26"/>
          <w:lang w:val="vi-VN"/>
        </w:rPr>
        <w:t xml:space="preserve">Tính đến năm 2016 cơ cấu lao động nông nghiệp chiếm 33,9% so với tổng số lao động của toàn tỉnh và có xu hướng giảm dần so với năm 2010 (42,0%). Về số tuyệt đối có xu hướng tăng đều qua các năm, từ 620,1 nghìn người năm 2010 lên 667,0 nghìn người năm 2016. </w:t>
      </w:r>
      <w:bookmarkStart w:id="13" w:name="_Toc10984868"/>
    </w:p>
    <w:bookmarkEnd w:id="13"/>
    <w:p w:rsidR="009254C3" w:rsidRPr="00FB386D" w:rsidRDefault="00865B64" w:rsidP="00EE60C5">
      <w:pPr>
        <w:widowControl w:val="0"/>
        <w:spacing w:line="360" w:lineRule="auto"/>
        <w:ind w:firstLine="720"/>
        <w:jc w:val="both"/>
        <w:rPr>
          <w:sz w:val="26"/>
          <w:szCs w:val="26"/>
          <w:lang w:val="it-IT"/>
        </w:rPr>
      </w:pPr>
      <w:r w:rsidRPr="00FB386D">
        <w:rPr>
          <w:sz w:val="26"/>
          <w:szCs w:val="26"/>
          <w:lang w:val="it-IT"/>
        </w:rPr>
        <w:t>C</w:t>
      </w:r>
      <w:r w:rsidR="009254C3" w:rsidRPr="00FB386D">
        <w:rPr>
          <w:sz w:val="26"/>
          <w:szCs w:val="26"/>
          <w:lang w:val="it-IT"/>
        </w:rPr>
        <w:t xml:space="preserve">ơ cấu lao động theo loại hình kinh tế Nhà nước chiếm 13,70% so với tổng số lao động đang làm việc, tăng 1,2% so với năm 2010 (12,5%). Ngược lại, loại hình kinh tế ngoài Nhà nước chiếm tỷ trọng rất cao 85,10% (năm 2016). </w:t>
      </w:r>
    </w:p>
    <w:p w:rsidR="009254C3" w:rsidRPr="00FB386D" w:rsidRDefault="00865B64" w:rsidP="00EE60C5">
      <w:pPr>
        <w:widowControl w:val="0"/>
        <w:spacing w:line="360" w:lineRule="auto"/>
        <w:ind w:firstLine="720"/>
        <w:jc w:val="both"/>
        <w:rPr>
          <w:sz w:val="26"/>
          <w:szCs w:val="26"/>
          <w:lang w:val="it-IT"/>
        </w:rPr>
      </w:pPr>
      <w:r w:rsidRPr="00FB386D">
        <w:rPr>
          <w:sz w:val="26"/>
          <w:szCs w:val="26"/>
          <w:lang w:val="it-IT"/>
        </w:rPr>
        <w:t>L</w:t>
      </w:r>
      <w:r w:rsidR="009254C3" w:rsidRPr="00FB386D">
        <w:rPr>
          <w:sz w:val="26"/>
          <w:szCs w:val="26"/>
          <w:lang w:val="it-IT"/>
        </w:rPr>
        <w:t xml:space="preserve">ao động có việc trong độ tuổi tốt nghiệp trung học phổ thông năm 2010 là </w:t>
      </w:r>
      <w:r w:rsidR="009254C3" w:rsidRPr="00FB386D">
        <w:rPr>
          <w:sz w:val="26"/>
          <w:szCs w:val="26"/>
          <w:lang w:val="it-IT"/>
        </w:rPr>
        <w:lastRenderedPageBreak/>
        <w:t xml:space="preserve">26,8%, đến năm 2016 là 28,9%. </w:t>
      </w:r>
    </w:p>
    <w:p w:rsidR="009254C3" w:rsidRPr="00FB386D" w:rsidRDefault="00865B64" w:rsidP="00EE60C5">
      <w:pPr>
        <w:widowControl w:val="0"/>
        <w:spacing w:line="360" w:lineRule="auto"/>
        <w:ind w:firstLine="720"/>
        <w:jc w:val="both"/>
        <w:rPr>
          <w:i/>
          <w:sz w:val="26"/>
          <w:szCs w:val="26"/>
          <w:lang w:val="it-IT"/>
        </w:rPr>
      </w:pPr>
      <w:r w:rsidRPr="00FB386D">
        <w:rPr>
          <w:sz w:val="26"/>
          <w:szCs w:val="26"/>
          <w:lang w:val="it-IT"/>
        </w:rPr>
        <w:t>T</w:t>
      </w:r>
      <w:r w:rsidR="009254C3" w:rsidRPr="00FB386D">
        <w:rPr>
          <w:sz w:val="26"/>
          <w:szCs w:val="26"/>
          <w:lang w:val="it-IT"/>
        </w:rPr>
        <w:t>ỷ lệ số người lao động chưa qua đào tạo giảm dần (năm 2010 là 49,90% đến năm 2016 còn 34,51%) và tỷ lệ người lao động thuộc nhóm lao động công nhân kỹ thuật không bằng tăng đều hàng năm (năm 2010 là 31,99% đến năm 2016 là 42,92%), đây cũng là nhóm lao động chiếm tỷ lệ cao trong lực lượng lao động có việc làm của tỉnh. Ngoài ra người lao động có việc làm được đào tạo dưới 3 tháng, sơ cấp nghề, có bằng nghề dài hạn, trung cấp nghề, cao đẳng nghề có xu hướng tăng</w:t>
      </w:r>
    </w:p>
    <w:p w:rsidR="009254C3" w:rsidRPr="00FB386D" w:rsidRDefault="00E44041" w:rsidP="00EE60C5">
      <w:pPr>
        <w:widowControl w:val="0"/>
        <w:spacing w:line="360" w:lineRule="auto"/>
        <w:ind w:firstLine="720"/>
        <w:jc w:val="both"/>
        <w:rPr>
          <w:b/>
          <w:sz w:val="26"/>
          <w:szCs w:val="26"/>
          <w:lang w:val="vi-VN"/>
        </w:rPr>
      </w:pPr>
      <w:r w:rsidRPr="00FB386D">
        <w:rPr>
          <w:b/>
          <w:sz w:val="26"/>
          <w:szCs w:val="26"/>
          <w:lang w:val="vi-VN"/>
        </w:rPr>
        <w:t>2.5. Thực trạng vấn đề việc làm</w:t>
      </w:r>
      <w:r w:rsidR="00ED01FD" w:rsidRPr="00FB386D">
        <w:rPr>
          <w:b/>
          <w:sz w:val="26"/>
          <w:szCs w:val="26"/>
          <w:lang w:val="vi-VN"/>
        </w:rPr>
        <w:t xml:space="preserve"> và thất nghiệp</w:t>
      </w:r>
    </w:p>
    <w:p w:rsidR="00ED01FD" w:rsidRPr="00FB386D" w:rsidRDefault="00624497" w:rsidP="00EE60C5">
      <w:pPr>
        <w:widowControl w:val="0"/>
        <w:autoSpaceDE w:val="0"/>
        <w:autoSpaceDN w:val="0"/>
        <w:adjustRightInd w:val="0"/>
        <w:spacing w:line="360" w:lineRule="auto"/>
        <w:ind w:firstLine="720"/>
        <w:jc w:val="both"/>
        <w:rPr>
          <w:b/>
          <w:sz w:val="26"/>
          <w:szCs w:val="26"/>
          <w:lang w:val="vi-VN" w:eastAsia="vi-VN"/>
        </w:rPr>
      </w:pPr>
      <w:r w:rsidRPr="00624497">
        <w:rPr>
          <w:sz w:val="26"/>
          <w:szCs w:val="26"/>
          <w:lang w:val="vi-VN" w:eastAsia="vi-VN"/>
        </w:rPr>
        <w:t>T</w:t>
      </w:r>
      <w:r w:rsidRPr="00440C90">
        <w:rPr>
          <w:sz w:val="26"/>
          <w:szCs w:val="26"/>
          <w:lang w:val="vi-VN" w:eastAsia="vi-VN"/>
        </w:rPr>
        <w:t>ỷ lệ thất nghiệp ở tỉnh Khánh Hòa những năm qua có xu hướng giảm, từ 3,9% năm 2010 xuống còn 3,6% năm 2016. Xu hướng giảm tỷ lệ thất nghiệp này duy trì ở cả hai khu vực thành thị (TT) và nông thôn (NT). Trong đó, tỷ lệ thất nghiệp ở thành thị đã giảm từ 4,2% năm 2010 xuống còn 3,8% năm 2016 và ở nông thôn giảm từ 3,6% năm 2010 còn 3,5% năm 2016 với tốc độ chậm.</w:t>
      </w:r>
      <w:r w:rsidRPr="00624497">
        <w:rPr>
          <w:sz w:val="26"/>
          <w:szCs w:val="26"/>
          <w:lang w:val="vi-VN" w:eastAsia="vi-VN"/>
        </w:rPr>
        <w:t xml:space="preserve"> </w:t>
      </w:r>
      <w:r w:rsidR="00ED01FD" w:rsidRPr="00FB386D">
        <w:rPr>
          <w:sz w:val="26"/>
          <w:szCs w:val="26"/>
          <w:lang w:val="vi-VN" w:eastAsia="vi-VN"/>
        </w:rPr>
        <w:t xml:space="preserve">Trong đó, tỷ lệ thất nghiệp cao nhất vẫn ở nhóm lao động chưa qua đào tạo chiếm 52,1%, tiếp đến là nhóm lao động đại học 12,3% và cao đẳng chuyên nghiệp là 11,6%. </w:t>
      </w:r>
    </w:p>
    <w:p w:rsidR="00ED01FD" w:rsidRPr="00FB386D" w:rsidRDefault="00ED01FD" w:rsidP="00EE60C5">
      <w:pPr>
        <w:widowControl w:val="0"/>
        <w:autoSpaceDE w:val="0"/>
        <w:autoSpaceDN w:val="0"/>
        <w:adjustRightInd w:val="0"/>
        <w:spacing w:line="360" w:lineRule="auto"/>
        <w:ind w:firstLine="720"/>
        <w:jc w:val="both"/>
        <w:rPr>
          <w:b/>
          <w:sz w:val="26"/>
          <w:szCs w:val="26"/>
          <w:lang w:val="vi-VN" w:eastAsia="vi-VN"/>
        </w:rPr>
      </w:pPr>
      <w:r w:rsidRPr="00FB386D">
        <w:rPr>
          <w:sz w:val="26"/>
          <w:szCs w:val="26"/>
          <w:lang w:val="vi-VN" w:eastAsia="vi-VN"/>
        </w:rPr>
        <w:t xml:space="preserve">Năm 2016, mức tiền lương bình quân/người/tháng của lao động làm công ăn lương ở tỉnh Khánh Hòa là </w:t>
      </w:r>
      <w:r w:rsidRPr="00FB386D">
        <w:rPr>
          <w:sz w:val="26"/>
          <w:szCs w:val="26"/>
          <w:lang w:val="vi-VN"/>
        </w:rPr>
        <w:t xml:space="preserve">4.542 </w:t>
      </w:r>
      <w:r w:rsidRPr="00FB386D">
        <w:rPr>
          <w:sz w:val="26"/>
          <w:szCs w:val="26"/>
          <w:lang w:val="vi-VN" w:eastAsia="vi-VN"/>
        </w:rPr>
        <w:t>nghìn đồng, tăng gấp 1,3 lần so với năm 2013 và 2,1 lần so với năm 2010.</w:t>
      </w:r>
      <w:r w:rsidR="00F971DD" w:rsidRPr="00FB386D">
        <w:rPr>
          <w:b/>
          <w:sz w:val="26"/>
          <w:szCs w:val="26"/>
          <w:lang w:val="vi-VN" w:eastAsia="vi-VN"/>
        </w:rPr>
        <w:t xml:space="preserve"> </w:t>
      </w:r>
      <w:r w:rsidRPr="00FB386D">
        <w:rPr>
          <w:sz w:val="26"/>
          <w:szCs w:val="26"/>
          <w:lang w:val="vi-VN" w:eastAsia="vi-VN"/>
        </w:rPr>
        <w:t xml:space="preserve">Thu nhập bình quân của người lao động ở tỉnh Khánh Hòa có sự khác biệt về giới tính, cụ thể năm 2016, thu nhập trung bình của lao động nam là </w:t>
      </w:r>
      <w:r w:rsidRPr="00FB386D">
        <w:rPr>
          <w:sz w:val="26"/>
          <w:szCs w:val="26"/>
          <w:lang w:val="vi-VN"/>
        </w:rPr>
        <w:t xml:space="preserve">4.807 </w:t>
      </w:r>
      <w:r w:rsidRPr="00FB386D">
        <w:rPr>
          <w:sz w:val="26"/>
          <w:szCs w:val="26"/>
          <w:lang w:val="vi-VN" w:eastAsia="vi-VN"/>
        </w:rPr>
        <w:t xml:space="preserve">nghìn đồng trong khi đó thu nhập bình quân của lao động nữ là 4.134 nghìn </w:t>
      </w:r>
      <w:r w:rsidR="00164304" w:rsidRPr="00FB386D">
        <w:rPr>
          <w:sz w:val="26"/>
          <w:szCs w:val="26"/>
          <w:lang w:val="vi-VN" w:eastAsia="vi-VN"/>
        </w:rPr>
        <w:t>đồng</w:t>
      </w:r>
      <w:r w:rsidRPr="00FB386D">
        <w:rPr>
          <w:sz w:val="26"/>
          <w:szCs w:val="26"/>
          <w:lang w:val="vi-VN" w:eastAsia="vi-VN"/>
        </w:rPr>
        <w:t xml:space="preserve">. </w:t>
      </w:r>
    </w:p>
    <w:p w:rsidR="00ED01FD" w:rsidRPr="00FB386D" w:rsidRDefault="003978F0" w:rsidP="00EE60C5">
      <w:pPr>
        <w:widowControl w:val="0"/>
        <w:autoSpaceDE w:val="0"/>
        <w:autoSpaceDN w:val="0"/>
        <w:adjustRightInd w:val="0"/>
        <w:spacing w:line="360" w:lineRule="auto"/>
        <w:ind w:firstLine="720"/>
        <w:jc w:val="both"/>
        <w:rPr>
          <w:sz w:val="26"/>
          <w:szCs w:val="26"/>
          <w:lang w:val="vi-VN" w:eastAsia="vi-VN"/>
        </w:rPr>
      </w:pPr>
      <w:r w:rsidRPr="00FB386D">
        <w:rPr>
          <w:sz w:val="26"/>
          <w:szCs w:val="26"/>
          <w:lang w:val="vi-VN" w:eastAsia="vi-VN"/>
        </w:rPr>
        <w:t>V</w:t>
      </w:r>
      <w:r w:rsidR="00ED01FD" w:rsidRPr="00FB386D">
        <w:rPr>
          <w:sz w:val="26"/>
          <w:szCs w:val="26"/>
          <w:lang w:val="vi-VN" w:eastAsia="vi-VN"/>
        </w:rPr>
        <w:t xml:space="preserve">iệc tạo việc làm trong các doanh nghiệp vừa và nhỏ ngành nông lâm thủy sản hiện nay tương đối thấp hơn so với các doanh nghiệp ngành khác, năm 2016 số lượng các doanh nghiệp trong ngành dịch vụ chiếm tỷ lệ cao nhất 73,0% tiếp đến ngành </w:t>
      </w:r>
      <w:r w:rsidR="00164304" w:rsidRPr="00FB386D">
        <w:rPr>
          <w:sz w:val="26"/>
          <w:szCs w:val="26"/>
          <w:lang w:val="vi-VN" w:eastAsia="vi-VN"/>
        </w:rPr>
        <w:t xml:space="preserve">công nghiệp và xây dựng </w:t>
      </w:r>
      <w:r w:rsidR="00ED01FD" w:rsidRPr="00FB386D">
        <w:rPr>
          <w:sz w:val="26"/>
          <w:szCs w:val="26"/>
          <w:lang w:val="vi-VN" w:eastAsia="vi-VN"/>
        </w:rPr>
        <w:t xml:space="preserve">chiếm 25,2% và ngành </w:t>
      </w:r>
      <w:r w:rsidR="00164304" w:rsidRPr="00FB386D">
        <w:rPr>
          <w:sz w:val="26"/>
          <w:szCs w:val="26"/>
          <w:lang w:val="vi-VN" w:eastAsia="vi-VN"/>
        </w:rPr>
        <w:t>nông, lâm</w:t>
      </w:r>
      <w:r w:rsidR="007F1D9E" w:rsidRPr="00FB386D">
        <w:rPr>
          <w:sz w:val="26"/>
          <w:szCs w:val="26"/>
          <w:lang w:val="vi-VN" w:eastAsia="vi-VN"/>
        </w:rPr>
        <w:t xml:space="preserve"> nghiệp</w:t>
      </w:r>
      <w:r w:rsidR="00164304" w:rsidRPr="00FB386D">
        <w:rPr>
          <w:sz w:val="26"/>
          <w:szCs w:val="26"/>
          <w:lang w:val="vi-VN" w:eastAsia="vi-VN"/>
        </w:rPr>
        <w:t xml:space="preserve"> và thủy sản</w:t>
      </w:r>
      <w:r w:rsidR="00E64B2A" w:rsidRPr="00FB386D">
        <w:rPr>
          <w:sz w:val="26"/>
          <w:szCs w:val="26"/>
          <w:lang w:val="vi-VN" w:eastAsia="vi-VN"/>
        </w:rPr>
        <w:t xml:space="preserve"> </w:t>
      </w:r>
      <w:r w:rsidR="00ED01FD" w:rsidRPr="00FB386D">
        <w:rPr>
          <w:sz w:val="26"/>
          <w:szCs w:val="26"/>
          <w:lang w:val="vi-VN" w:eastAsia="vi-VN"/>
        </w:rPr>
        <w:t>chiếm tỷ lệ không đáng kể với 1,8% so v</w:t>
      </w:r>
      <w:r w:rsidR="00A11888" w:rsidRPr="00FB386D">
        <w:rPr>
          <w:sz w:val="26"/>
          <w:szCs w:val="26"/>
          <w:lang w:val="vi-VN" w:eastAsia="vi-VN"/>
        </w:rPr>
        <w:t>ới tổng số lao động toàn tỉnh. S</w:t>
      </w:r>
      <w:r w:rsidR="00ED01FD" w:rsidRPr="00FB386D">
        <w:rPr>
          <w:sz w:val="26"/>
          <w:szCs w:val="26"/>
          <w:lang w:val="vi-VN" w:eastAsia="vi-VN"/>
        </w:rPr>
        <w:t>ố lượng việc làm được ra từ khu vực ngoài nhà nước chiếm tỷ lệ cao nhất chiếm tỷ lệ gần 60%. So với 2 khu vực còn lại là khu vực nhà nước và khu vực có vốn đầu tư nước ngoài chiếm tỷ lệ thấp.</w:t>
      </w:r>
    </w:p>
    <w:p w:rsidR="0085500C" w:rsidRPr="00FB386D" w:rsidRDefault="0085500C" w:rsidP="00EE60C5">
      <w:pPr>
        <w:widowControl w:val="0"/>
        <w:spacing w:line="360" w:lineRule="auto"/>
        <w:ind w:firstLine="709"/>
        <w:jc w:val="both"/>
        <w:rPr>
          <w:rFonts w:eastAsia="Yu Mincho"/>
          <w:b/>
          <w:i/>
          <w:sz w:val="26"/>
          <w:szCs w:val="26"/>
          <w:lang w:val="vi-VN"/>
        </w:rPr>
      </w:pPr>
      <w:r w:rsidRPr="00FB386D">
        <w:rPr>
          <w:rFonts w:eastAsia="Yu Mincho"/>
          <w:sz w:val="26"/>
          <w:szCs w:val="26"/>
          <w:lang w:val="vi-VN"/>
        </w:rPr>
        <w:t>Thu nhập bình quân tháng của lao động giai đoạn 2010-2016 trong khu vực doanh nghiệp tại Khánh Hòa đạt 5,05 triệu đồng/người/tháng, thấp hơn đáng kể so với thu nhậ</w:t>
      </w:r>
      <w:r w:rsidR="00A11888" w:rsidRPr="00FB386D">
        <w:rPr>
          <w:rFonts w:eastAsia="Yu Mincho"/>
          <w:sz w:val="26"/>
          <w:szCs w:val="26"/>
          <w:lang w:val="vi-VN"/>
        </w:rPr>
        <w:t>p bình quân.</w:t>
      </w:r>
    </w:p>
    <w:p w:rsidR="0085500C" w:rsidRPr="00FB386D" w:rsidRDefault="0085500C" w:rsidP="00EE60C5">
      <w:pPr>
        <w:widowControl w:val="0"/>
        <w:spacing w:line="360" w:lineRule="auto"/>
        <w:ind w:firstLine="720"/>
        <w:jc w:val="both"/>
        <w:rPr>
          <w:rFonts w:eastAsia="Yu Mincho"/>
          <w:b/>
          <w:sz w:val="26"/>
          <w:szCs w:val="26"/>
          <w:lang w:val="it-IT"/>
        </w:rPr>
      </w:pPr>
      <w:r w:rsidRPr="00FB386D">
        <w:rPr>
          <w:rFonts w:eastAsia="Yu Mincho"/>
          <w:sz w:val="26"/>
          <w:szCs w:val="26"/>
          <w:lang w:val="it-IT"/>
        </w:rPr>
        <w:t xml:space="preserve">Đối với người lao động làm công ăn lương, có hợp đồng lao động tại các doanh nghiệp thuộc khu vực doanh nghiệp Nhà nước đang có mức thu nhập bình quân cao </w:t>
      </w:r>
      <w:r w:rsidRPr="00FB386D">
        <w:rPr>
          <w:rFonts w:eastAsia="Yu Mincho"/>
          <w:sz w:val="26"/>
          <w:szCs w:val="26"/>
          <w:lang w:val="it-IT"/>
        </w:rPr>
        <w:lastRenderedPageBreak/>
        <w:t xml:space="preserve">nhất. Bình quân giai đoạn 2010-2016, mỗi năm thu nhập bình quân theo tháng của người lao động khu vực này tăng 10,9%. Khu vực doanh nghiệp FDI có mức thu nhập bình quân giai đoạn 2010-2016  là 4,68 triệu đồng/người/tháng; bình quân khu vực này tăng 12,2%. </w:t>
      </w:r>
    </w:p>
    <w:p w:rsidR="0085500C" w:rsidRPr="00FB386D" w:rsidRDefault="0085500C" w:rsidP="00EE60C5">
      <w:pPr>
        <w:widowControl w:val="0"/>
        <w:spacing w:line="360" w:lineRule="auto"/>
        <w:ind w:firstLine="720"/>
        <w:jc w:val="both"/>
        <w:rPr>
          <w:rFonts w:eastAsia="Yu Mincho"/>
          <w:b/>
          <w:sz w:val="26"/>
          <w:szCs w:val="26"/>
          <w:lang w:val="it-IT"/>
        </w:rPr>
      </w:pPr>
      <w:r w:rsidRPr="00FB386D">
        <w:rPr>
          <w:rFonts w:eastAsia="Yu Mincho"/>
          <w:sz w:val="26"/>
          <w:szCs w:val="26"/>
          <w:lang w:val="vi-VN"/>
        </w:rPr>
        <w:t xml:space="preserve">Số người tham gia bảo hiểm xã hội có sự gia tăng, đến năm 2016 đạt 133.948 nghìn người (bằng 24,6% lực lượng lao động trong độ tuổi lao động). </w:t>
      </w:r>
      <w:r w:rsidR="00A11888" w:rsidRPr="00FB386D">
        <w:rPr>
          <w:rFonts w:eastAsia="Yu Mincho"/>
          <w:sz w:val="26"/>
          <w:szCs w:val="26"/>
          <w:lang w:val="vi-VN"/>
        </w:rPr>
        <w:t>S</w:t>
      </w:r>
      <w:r w:rsidRPr="00FB386D">
        <w:rPr>
          <w:rFonts w:eastAsia="Yu Mincho"/>
          <w:sz w:val="26"/>
          <w:szCs w:val="26"/>
          <w:lang w:val="it-IT"/>
        </w:rPr>
        <w:t xml:space="preserve">ố lao động giao kết hợp đồng lao động, hợp đồng làm việc từ đủ 03 tháng đến dưới 12 tháng, xác định thời hạn và không xác định thời hạn đã tham gia bảo hiểm thất nghiệp là 124.720 người; chiếm 18,08% lực lượng lao động của tỉnh tham gia bảo hiểm thất nghiệp. </w:t>
      </w:r>
    </w:p>
    <w:p w:rsidR="002E18C7" w:rsidRPr="00FB386D" w:rsidRDefault="002E18C7" w:rsidP="00EE60C5">
      <w:pPr>
        <w:widowControl w:val="0"/>
        <w:spacing w:line="360" w:lineRule="auto"/>
        <w:ind w:firstLine="720"/>
        <w:jc w:val="both"/>
        <w:rPr>
          <w:rFonts w:eastAsia="Yu Mincho"/>
          <w:b/>
          <w:sz w:val="26"/>
          <w:szCs w:val="26"/>
          <w:lang w:val="it-IT"/>
        </w:rPr>
      </w:pPr>
      <w:r w:rsidRPr="00FB386D">
        <w:rPr>
          <w:rFonts w:eastAsia="Yu Mincho"/>
          <w:b/>
          <w:sz w:val="26"/>
          <w:szCs w:val="26"/>
          <w:lang w:val="it-IT"/>
        </w:rPr>
        <w:t>2.6. Các khoản hỗ trợ từ chương trình giảm nghèo và tác động đến việc cải thiện thu nhập, giảm nghèo bền vững trên địa bàn tỉnh</w:t>
      </w:r>
    </w:p>
    <w:p w:rsidR="002E18C7" w:rsidRPr="00FB386D" w:rsidRDefault="002E18C7" w:rsidP="00EE60C5">
      <w:pPr>
        <w:widowControl w:val="0"/>
        <w:spacing w:line="360" w:lineRule="auto"/>
        <w:ind w:firstLine="709"/>
        <w:jc w:val="both"/>
        <w:rPr>
          <w:rFonts w:eastAsia="Yu Mincho"/>
          <w:sz w:val="26"/>
          <w:szCs w:val="26"/>
          <w:lang w:val="it-IT"/>
        </w:rPr>
      </w:pPr>
      <w:r w:rsidRPr="00FB386D">
        <w:rPr>
          <w:rFonts w:eastAsia="Yu Mincho"/>
          <w:sz w:val="26"/>
          <w:szCs w:val="26"/>
          <w:lang w:val="it-IT"/>
        </w:rPr>
        <w:t>Trong giai đoạn 2011 - 2015, tỉnh Khánh Hòa không ban hành Chương trình giảm nghèo riêng của tỉnh mà chỉ thực hiện lồng ghép công tác giảm nghèo với các chương trình trọng điểm của tỉnh, chủ yếu lả Chương trình Xây dựng Nông thôn mới và Chương trình Phát triển kinh tế - xã hội vùng đồng bào dân tộc thiểu số và miền núi. Đồng thời, trong giai đoạn này, tỉnh không có chuẩn nghèo riêng mà chỉ thực hiện theo chuẩn nghèo của quốc gia.</w:t>
      </w:r>
    </w:p>
    <w:p w:rsidR="005A13EC" w:rsidRPr="00FB386D" w:rsidRDefault="005A13EC" w:rsidP="00EE60C5">
      <w:pPr>
        <w:pStyle w:val="BodyText"/>
        <w:widowControl w:val="0"/>
        <w:tabs>
          <w:tab w:val="left" w:pos="993"/>
        </w:tabs>
        <w:spacing w:after="0" w:line="360" w:lineRule="auto"/>
        <w:ind w:firstLine="709"/>
        <w:jc w:val="both"/>
        <w:rPr>
          <w:rFonts w:ascii="Times New Roman" w:hAnsi="Times New Roman"/>
          <w:sz w:val="26"/>
          <w:szCs w:val="26"/>
          <w:lang w:val="it-IT"/>
        </w:rPr>
      </w:pPr>
      <w:r w:rsidRPr="00FB386D">
        <w:rPr>
          <w:rFonts w:ascii="Times New Roman" w:hAnsi="Times New Roman"/>
          <w:sz w:val="26"/>
          <w:szCs w:val="26"/>
          <w:lang w:val="it-IT"/>
        </w:rPr>
        <w:t>Cuối năm 2015, theo phương pháp đo lường nghèo đơn chiều, tỷ lệ hộ nghèo trên địa bản tình Khánh Hòa chỉ còn 1,42% (4.000 hộ). Tuy nhiên, theo chuẩn nghèo mới, giai đoạn 2016-2020 (theo QĐ 59/2015/QĐ-TTg), đầu kỳ giai đoạn 2016 - 2020, tỷ lệ hộ nghèo trên địa bàn tỉnh là 9,68% (27.392 hộ</w:t>
      </w:r>
      <w:r w:rsidR="00EB2022" w:rsidRPr="00FB386D">
        <w:rPr>
          <w:rFonts w:ascii="Times New Roman" w:hAnsi="Times New Roman"/>
          <w:sz w:val="26"/>
          <w:szCs w:val="26"/>
          <w:lang w:val="it-IT"/>
        </w:rPr>
        <w:t xml:space="preserve">). </w:t>
      </w:r>
      <w:r w:rsidRPr="00FB386D">
        <w:rPr>
          <w:rFonts w:ascii="Times New Roman" w:hAnsi="Times New Roman"/>
          <w:sz w:val="26"/>
          <w:szCs w:val="26"/>
          <w:lang w:val="it-IT"/>
        </w:rPr>
        <w:t>Theo kết quả điều tra, rà soát hộ nghèo, hộ cận nghèo, cuối năm 2017, toàn tỉnh Khánh Hòa có 19.142 hộ nghèo (chiếm tỷ lệ 6,54%), giảm 2.237 hộ nghèo so vớí đầu năm 2017, giảm 8.250 hộ so với đầu kỳ 2016.</w:t>
      </w:r>
    </w:p>
    <w:p w:rsidR="00AA408E" w:rsidRPr="00FB386D" w:rsidRDefault="00AA408E" w:rsidP="00795CF1">
      <w:pPr>
        <w:widowControl w:val="0"/>
        <w:spacing w:line="360" w:lineRule="auto"/>
        <w:ind w:firstLine="709"/>
        <w:jc w:val="both"/>
        <w:rPr>
          <w:b/>
          <w:iCs/>
          <w:sz w:val="26"/>
          <w:szCs w:val="26"/>
          <w:lang w:val="it-IT"/>
        </w:rPr>
      </w:pPr>
      <w:r w:rsidRPr="00FB386D">
        <w:rPr>
          <w:b/>
          <w:sz w:val="26"/>
          <w:szCs w:val="26"/>
          <w:lang w:val="it-IT"/>
        </w:rPr>
        <w:t xml:space="preserve">2.7. </w:t>
      </w:r>
      <w:r w:rsidRPr="00FB386D">
        <w:rPr>
          <w:b/>
          <w:iCs/>
          <w:sz w:val="26"/>
          <w:szCs w:val="26"/>
          <w:lang w:val="it-IT"/>
        </w:rPr>
        <w:t xml:space="preserve">Tác động của </w:t>
      </w:r>
      <w:r w:rsidRPr="00FB386D">
        <w:rPr>
          <w:b/>
          <w:sz w:val="26"/>
          <w:szCs w:val="26"/>
          <w:lang w:val="it-IT"/>
        </w:rPr>
        <w:t xml:space="preserve">vấn đề việc làm đối với việc </w:t>
      </w:r>
      <w:r w:rsidRPr="00FB386D">
        <w:rPr>
          <w:b/>
          <w:iCs/>
          <w:sz w:val="26"/>
          <w:szCs w:val="26"/>
          <w:lang w:val="it-IT"/>
        </w:rPr>
        <w:t>cải thiện thu nhập và giảm nghèo bền vững cho người dân của tỉnh</w:t>
      </w:r>
    </w:p>
    <w:p w:rsidR="00AA408E" w:rsidRPr="00FB386D" w:rsidRDefault="00AA408E" w:rsidP="00EE60C5">
      <w:pPr>
        <w:pStyle w:val="BodyText"/>
        <w:widowControl w:val="0"/>
        <w:tabs>
          <w:tab w:val="left" w:pos="993"/>
        </w:tabs>
        <w:spacing w:after="0" w:line="360" w:lineRule="auto"/>
        <w:ind w:firstLine="709"/>
        <w:jc w:val="both"/>
        <w:rPr>
          <w:rFonts w:ascii="Times New Roman" w:hAnsi="Times New Roman"/>
          <w:sz w:val="26"/>
          <w:szCs w:val="26"/>
          <w:lang w:val="it-IT"/>
        </w:rPr>
      </w:pPr>
      <w:r w:rsidRPr="00FB386D">
        <w:rPr>
          <w:rFonts w:ascii="Times New Roman" w:hAnsi="Times New Roman"/>
          <w:sz w:val="26"/>
          <w:szCs w:val="26"/>
          <w:lang w:val="it-IT"/>
        </w:rPr>
        <w:t xml:space="preserve">Qua kết quả nghiên cứu khảo sát 800 người dân là chủ hộ (hoặc là người đại diện cho hộ gia đình)  tại 08 huyện, thị xã, thành phố trên địa bàn tỉnh Khánh Hòa về sự hài lòng của người dân đối với môi trường sống, vấn đề giải quyết việc làm, cải thiện thu nhập và giảm nghèo bền vững. Về tình hình kinh tế, đời sống của gia đình so với 2-3 năm trước không được cải thiện hoặc xấu đi chiếm tỷ lệ cao (chiếm 58,4%). Khó tiếp cận nguồn vốn vay ưu đãi chiếm 15,6%. Không hài lòng với mức thu nhập </w:t>
      </w:r>
      <w:r w:rsidRPr="00FB386D">
        <w:rPr>
          <w:rFonts w:ascii="Times New Roman" w:hAnsi="Times New Roman"/>
          <w:sz w:val="26"/>
          <w:szCs w:val="26"/>
          <w:lang w:val="it-IT"/>
        </w:rPr>
        <w:lastRenderedPageBreak/>
        <w:t>hiện nay tại địa phương chiếm 26,7%. Tỷ lệ người cho rằng điều kiện sản xuất kinh doanh tại địa phương không dễ dàng ở mức cao (chiếm 31,7%). Tỷ lệ người cho rằng khó có cơ hội tìm kiếm việc làm tại địa phương ở mức cao (chiếm 40,3%).</w:t>
      </w:r>
    </w:p>
    <w:p w:rsidR="00CF4A51" w:rsidRPr="00FB386D" w:rsidRDefault="008153D4" w:rsidP="00EE60C5">
      <w:pPr>
        <w:widowControl w:val="0"/>
        <w:spacing w:line="360" w:lineRule="auto"/>
        <w:ind w:firstLine="709"/>
        <w:jc w:val="both"/>
        <w:rPr>
          <w:b/>
          <w:sz w:val="26"/>
          <w:szCs w:val="26"/>
          <w:lang w:val="it-IT"/>
        </w:rPr>
      </w:pPr>
      <w:r w:rsidRPr="00FB386D">
        <w:rPr>
          <w:b/>
          <w:sz w:val="26"/>
          <w:szCs w:val="26"/>
          <w:lang w:val="it-IT"/>
        </w:rPr>
        <w:t>III. THỰC TRẠNG VẤN ĐỀ ĐÀO TẠO NGHỀ TRÊN ĐỊA BÀN TỈNH TRONG GIAI ĐOẠN 2010 - 2016 VÀ TÁC ĐỘNG ĐỐI VỚI VIỆC GIẢI QUYẾT VIỆC LÀM , CẢI THIỆN THU NHẬP VÀ GIẢM NGHÈO BỀN VỮNG CHO NGƯỜI DÂN CỦA TỈNH</w:t>
      </w:r>
    </w:p>
    <w:p w:rsidR="00CF4A51" w:rsidRPr="00FB386D" w:rsidRDefault="00CF4A51" w:rsidP="00EE60C5">
      <w:pPr>
        <w:widowControl w:val="0"/>
        <w:spacing w:line="360" w:lineRule="auto"/>
        <w:ind w:firstLine="709"/>
        <w:jc w:val="both"/>
        <w:rPr>
          <w:b/>
          <w:sz w:val="26"/>
          <w:szCs w:val="26"/>
          <w:lang w:val="it-IT"/>
        </w:rPr>
      </w:pPr>
      <w:r w:rsidRPr="00FB386D">
        <w:rPr>
          <w:b/>
          <w:sz w:val="26"/>
          <w:szCs w:val="26"/>
          <w:lang w:val="it-IT"/>
        </w:rPr>
        <w:t>3.1. Chính sách đào tạo nghề cho lao động tỉnh Khánh Hòa</w:t>
      </w:r>
    </w:p>
    <w:p w:rsidR="00CF4A51" w:rsidRPr="00FB386D" w:rsidRDefault="00CF4A51" w:rsidP="00EE60C5">
      <w:pPr>
        <w:pStyle w:val="Default"/>
        <w:widowControl w:val="0"/>
        <w:spacing w:before="0" w:line="360" w:lineRule="auto"/>
        <w:ind w:firstLine="567"/>
        <w:rPr>
          <w:color w:val="auto"/>
          <w:sz w:val="26"/>
          <w:szCs w:val="26"/>
          <w:lang w:val="it-IT"/>
        </w:rPr>
      </w:pPr>
      <w:r w:rsidRPr="00FB386D">
        <w:rPr>
          <w:color w:val="auto"/>
          <w:sz w:val="26"/>
          <w:szCs w:val="26"/>
          <w:lang w:val="it-IT"/>
        </w:rPr>
        <w:t>Ngoài các chính sách hỗ trợ về đào tạo nghề được nêu trong c</w:t>
      </w:r>
      <w:r w:rsidRPr="00FB386D">
        <w:rPr>
          <w:bCs/>
          <w:iCs/>
          <w:color w:val="auto"/>
          <w:sz w:val="26"/>
          <w:szCs w:val="26"/>
          <w:lang w:val="it-IT"/>
        </w:rPr>
        <w:t>ác văn bản chính sách của Khánh Hòa</w:t>
      </w:r>
      <w:r w:rsidRPr="00FB386D">
        <w:rPr>
          <w:color w:val="auto"/>
          <w:sz w:val="26"/>
          <w:szCs w:val="26"/>
          <w:lang w:val="it-IT"/>
        </w:rPr>
        <w:t xml:space="preserve">, đối với chính sách đào tạo nghề cho lao động nông thôn, nghề phi nông nghiệp ngoài các chính sách cho vay vốn giải quyết việc làm cho lao động, một số huyện đã sử dụng nguồn nhân sách của huyện để hỗ trợ ban đầu cho lao động là người đồng bào dân tộc ít người khi đi làm ở xa; </w:t>
      </w:r>
      <w:r w:rsidRPr="00FB386D">
        <w:rPr>
          <w:bCs/>
          <w:color w:val="auto"/>
          <w:sz w:val="26"/>
          <w:szCs w:val="26"/>
          <w:lang w:val="it-IT"/>
        </w:rPr>
        <w:t>Đối với chính sách đào tạo nghề cho người lao động bị thu hồi đất trên địa bàn tỉnh Khánh Hòa,</w:t>
      </w:r>
      <w:r w:rsidRPr="00FB386D">
        <w:rPr>
          <w:color w:val="auto"/>
          <w:sz w:val="26"/>
          <w:szCs w:val="26"/>
          <w:lang w:val="it-IT"/>
        </w:rPr>
        <w:t xml:space="preserve"> riêng đối tượng là lao động trực tiếp sản xuất đất nông nghiệp còn được hỗ trợ bằng tiền bằng 03 lần (giai đoạn trước 10/5/2018 quy định bằng 02 lần) giá đất nông nghiệp cùng loại trong bảng giá đất của địa phương đối với toàn bộ diện tích đất nông nghiệp thu hồi với điều kiện diện tích được hỗ trợ không vượt quá hạn mức giao đất nông nghiệp tại địa phương.  </w:t>
      </w:r>
    </w:p>
    <w:p w:rsidR="00CF4A51" w:rsidRPr="00FB386D" w:rsidRDefault="00EB2022" w:rsidP="00EE60C5">
      <w:pPr>
        <w:widowControl w:val="0"/>
        <w:spacing w:line="360" w:lineRule="auto"/>
        <w:jc w:val="both"/>
        <w:rPr>
          <w:b/>
          <w:iCs/>
          <w:sz w:val="26"/>
          <w:szCs w:val="26"/>
          <w:lang w:val="it-IT"/>
        </w:rPr>
      </w:pPr>
      <w:r w:rsidRPr="00FB386D">
        <w:rPr>
          <w:b/>
          <w:iCs/>
          <w:sz w:val="26"/>
          <w:szCs w:val="26"/>
          <w:lang w:val="it-IT"/>
        </w:rPr>
        <w:tab/>
      </w:r>
      <w:r w:rsidR="00C73DAD" w:rsidRPr="00FB386D">
        <w:rPr>
          <w:b/>
          <w:iCs/>
          <w:sz w:val="26"/>
          <w:szCs w:val="26"/>
          <w:lang w:val="it-IT"/>
        </w:rPr>
        <w:t xml:space="preserve">3.2. </w:t>
      </w:r>
      <w:r w:rsidR="00CF4A51" w:rsidRPr="00FB386D">
        <w:rPr>
          <w:b/>
          <w:iCs/>
          <w:sz w:val="26"/>
          <w:szCs w:val="26"/>
          <w:lang w:val="it-IT"/>
        </w:rPr>
        <w:t>Mạng lưới và quy mô đào tạo nghề</w:t>
      </w:r>
    </w:p>
    <w:p w:rsidR="00CF4A51" w:rsidRPr="00FB386D" w:rsidRDefault="00CF4A51" w:rsidP="00EE60C5">
      <w:pPr>
        <w:widowControl w:val="0"/>
        <w:spacing w:line="360" w:lineRule="auto"/>
        <w:ind w:firstLine="709"/>
        <w:jc w:val="both"/>
        <w:rPr>
          <w:sz w:val="26"/>
          <w:szCs w:val="26"/>
          <w:lang w:val="it-IT"/>
        </w:rPr>
      </w:pPr>
      <w:r w:rsidRPr="00FB386D">
        <w:rPr>
          <w:sz w:val="26"/>
          <w:szCs w:val="26"/>
          <w:lang w:val="it-IT"/>
        </w:rPr>
        <w:t>Hiện nay, mạng lưới cơ sở giáo dục nghề nghiệp trên địa bàn tỉnh Khánh Hòa được phát triển đa dạng về hình thức sở hữu và loại hình đào tạo, hệ thống giáo dục nghề nghiệp từng bước đáp ứng được nhu cầu đào tạo lao động trên địa bàn. Toàn tỉnh hiện có 50 cơ sở giáo dục nghề nghiệp và tham gia hoạt động giáo dục nghề nghiệp, trong đó có 04 trường Cao đẳng, 12 trường trung cấp, 05 trung tâm giáo dục nghề nghiệp, 29 cơ sở giáo dục nghề nghiệp.</w:t>
      </w:r>
    </w:p>
    <w:p w:rsidR="00CF4A51" w:rsidRPr="00FB386D" w:rsidRDefault="00CF4A51" w:rsidP="00EE60C5">
      <w:pPr>
        <w:widowControl w:val="0"/>
        <w:tabs>
          <w:tab w:val="left" w:pos="567"/>
          <w:tab w:val="left" w:pos="851"/>
        </w:tabs>
        <w:spacing w:line="360" w:lineRule="auto"/>
        <w:ind w:firstLine="709"/>
        <w:jc w:val="both"/>
        <w:rPr>
          <w:sz w:val="26"/>
          <w:szCs w:val="26"/>
          <w:lang w:val="it-IT"/>
        </w:rPr>
      </w:pPr>
      <w:r w:rsidRPr="00FB386D">
        <w:rPr>
          <w:sz w:val="26"/>
          <w:szCs w:val="26"/>
          <w:lang w:val="it-IT"/>
        </w:rPr>
        <w:t xml:space="preserve">Giai đoạn 2016-2018 trình độ </w:t>
      </w:r>
      <w:r w:rsidR="008E0482" w:rsidRPr="00FB386D">
        <w:rPr>
          <w:sz w:val="26"/>
          <w:szCs w:val="26"/>
          <w:lang w:val="it-IT"/>
        </w:rPr>
        <w:t>c</w:t>
      </w:r>
      <w:r w:rsidRPr="00FB386D">
        <w:rPr>
          <w:sz w:val="26"/>
          <w:szCs w:val="26"/>
          <w:lang w:val="it-IT"/>
        </w:rPr>
        <w:t xml:space="preserve">ao đẳng mỗi năm đào </w:t>
      </w:r>
      <w:r w:rsidR="000721CD" w:rsidRPr="00FB386D">
        <w:rPr>
          <w:sz w:val="26"/>
          <w:szCs w:val="26"/>
          <w:lang w:val="it-IT"/>
        </w:rPr>
        <w:t xml:space="preserve">tạo được 5.506 người đạt 17,06%; </w:t>
      </w:r>
      <w:r w:rsidRPr="00FB386D">
        <w:rPr>
          <w:sz w:val="26"/>
          <w:szCs w:val="26"/>
          <w:lang w:val="it-IT"/>
        </w:rPr>
        <w:t xml:space="preserve">Trình độ </w:t>
      </w:r>
      <w:r w:rsidR="008E0482" w:rsidRPr="00FB386D">
        <w:rPr>
          <w:sz w:val="26"/>
          <w:szCs w:val="26"/>
          <w:lang w:val="it-IT"/>
        </w:rPr>
        <w:t>t</w:t>
      </w:r>
      <w:r w:rsidRPr="00FB386D">
        <w:rPr>
          <w:sz w:val="26"/>
          <w:szCs w:val="26"/>
          <w:lang w:val="it-IT"/>
        </w:rPr>
        <w:t xml:space="preserve">rung cấp mỗi năm đào </w:t>
      </w:r>
      <w:r w:rsidR="000721CD" w:rsidRPr="00FB386D">
        <w:rPr>
          <w:sz w:val="26"/>
          <w:szCs w:val="26"/>
          <w:lang w:val="it-IT"/>
        </w:rPr>
        <w:t xml:space="preserve">tạo được 6.651 người đạt 20,62%; </w:t>
      </w:r>
      <w:r w:rsidRPr="00FB386D">
        <w:rPr>
          <w:sz w:val="26"/>
          <w:szCs w:val="26"/>
          <w:lang w:val="it-IT"/>
        </w:rPr>
        <w:t>Trình độ sơ cấp và đào tạo thường xuyên mỗi năm đào tạo được 2</w:t>
      </w:r>
      <w:r w:rsidR="000721CD" w:rsidRPr="00FB386D">
        <w:rPr>
          <w:sz w:val="26"/>
          <w:szCs w:val="26"/>
          <w:lang w:val="it-IT"/>
        </w:rPr>
        <w:t>0.107 người chiếm 62,32%.</w:t>
      </w:r>
    </w:p>
    <w:p w:rsidR="00D40727" w:rsidRPr="00FB386D" w:rsidRDefault="00EB2022" w:rsidP="00EE60C5">
      <w:pPr>
        <w:widowControl w:val="0"/>
        <w:spacing w:line="360" w:lineRule="auto"/>
        <w:ind w:firstLine="709"/>
        <w:jc w:val="both"/>
        <w:rPr>
          <w:b/>
          <w:sz w:val="26"/>
          <w:szCs w:val="26"/>
          <w:lang w:val="it-IT"/>
        </w:rPr>
      </w:pPr>
      <w:r w:rsidRPr="00FB386D">
        <w:rPr>
          <w:sz w:val="26"/>
          <w:szCs w:val="26"/>
          <w:lang w:val="it-IT"/>
        </w:rPr>
        <w:t>T</w:t>
      </w:r>
      <w:r w:rsidR="00CF4A51" w:rsidRPr="00FB386D">
        <w:rPr>
          <w:sz w:val="26"/>
          <w:szCs w:val="26"/>
          <w:lang w:val="it-IT"/>
        </w:rPr>
        <w:t xml:space="preserve">ổng số giáo viên, giảng viên của 50 cơ sở giáo dục nghề nghiệp trên địa bàn tỉnh Khánh Hòa là 1.355 người, trong đó: </w:t>
      </w:r>
      <w:bookmarkStart w:id="14" w:name="_Ref436605523"/>
      <w:bookmarkStart w:id="15" w:name="_Toc470502021"/>
      <w:r w:rsidR="00CF4A51" w:rsidRPr="00FB386D">
        <w:rPr>
          <w:spacing w:val="-2"/>
          <w:sz w:val="26"/>
          <w:szCs w:val="26"/>
          <w:lang w:val="it-IT"/>
        </w:rPr>
        <w:t>có 372</w:t>
      </w:r>
      <w:r w:rsidR="00CF4A51" w:rsidRPr="00FB386D">
        <w:rPr>
          <w:spacing w:val="-2"/>
          <w:sz w:val="26"/>
          <w:szCs w:val="26"/>
          <w:lang w:val="vi-VN"/>
        </w:rPr>
        <w:t xml:space="preserve"> giáo viên</w:t>
      </w:r>
      <w:r w:rsidR="00CF4A51" w:rsidRPr="00FB386D">
        <w:rPr>
          <w:sz w:val="26"/>
          <w:szCs w:val="26"/>
          <w:lang w:val="vi-VN"/>
        </w:rPr>
        <w:t xml:space="preserve">, </w:t>
      </w:r>
      <w:r w:rsidR="00CF4A51" w:rsidRPr="00FB386D">
        <w:rPr>
          <w:spacing w:val="-2"/>
          <w:sz w:val="26"/>
          <w:szCs w:val="26"/>
          <w:lang w:val="vi-VN"/>
        </w:rPr>
        <w:t>giảng viên</w:t>
      </w:r>
      <w:r w:rsidR="00CF4A51" w:rsidRPr="00FB386D">
        <w:rPr>
          <w:spacing w:val="-2"/>
          <w:sz w:val="26"/>
          <w:szCs w:val="26"/>
          <w:lang w:val="it-IT"/>
        </w:rPr>
        <w:t xml:space="preserve"> </w:t>
      </w:r>
      <w:r w:rsidR="00CF4A51" w:rsidRPr="00FB386D">
        <w:rPr>
          <w:spacing w:val="-2"/>
          <w:sz w:val="26"/>
          <w:szCs w:val="26"/>
          <w:lang w:val="vi-VN"/>
        </w:rPr>
        <w:t xml:space="preserve">tại các trường Cao đẳng, 476 giáo viên tại các trường </w:t>
      </w:r>
      <w:r w:rsidR="009B7FFB" w:rsidRPr="00FB386D">
        <w:rPr>
          <w:spacing w:val="-2"/>
          <w:sz w:val="26"/>
          <w:szCs w:val="26"/>
          <w:lang w:val="it-IT"/>
        </w:rPr>
        <w:t>t</w:t>
      </w:r>
      <w:r w:rsidR="00CF4A51" w:rsidRPr="00FB386D">
        <w:rPr>
          <w:spacing w:val="-2"/>
          <w:sz w:val="26"/>
          <w:szCs w:val="26"/>
          <w:lang w:val="vi-VN"/>
        </w:rPr>
        <w:t xml:space="preserve">rung cấp, 228 giáo viên tại các </w:t>
      </w:r>
      <w:r w:rsidR="009B7FFB" w:rsidRPr="00FB386D">
        <w:rPr>
          <w:spacing w:val="-2"/>
          <w:sz w:val="26"/>
          <w:szCs w:val="26"/>
          <w:lang w:val="it-IT"/>
        </w:rPr>
        <w:t>t</w:t>
      </w:r>
      <w:r w:rsidR="00CF4A51" w:rsidRPr="00FB386D">
        <w:rPr>
          <w:spacing w:val="-2"/>
          <w:sz w:val="26"/>
          <w:szCs w:val="26"/>
          <w:lang w:val="vi-VN"/>
        </w:rPr>
        <w:t>rung tâm</w:t>
      </w:r>
      <w:r w:rsidR="00CF4A51" w:rsidRPr="00FB386D">
        <w:rPr>
          <w:sz w:val="26"/>
          <w:szCs w:val="26"/>
          <w:lang w:val="vi-VN"/>
        </w:rPr>
        <w:t xml:space="preserve"> </w:t>
      </w:r>
      <w:r w:rsidR="00CF4A51" w:rsidRPr="00FB386D">
        <w:rPr>
          <w:sz w:val="26"/>
          <w:szCs w:val="26"/>
          <w:lang w:val="it-IT"/>
        </w:rPr>
        <w:t xml:space="preserve">giáo dục nghề nghiệp và 279 </w:t>
      </w:r>
      <w:r w:rsidR="00CF4A51" w:rsidRPr="00FB386D">
        <w:rPr>
          <w:spacing w:val="-2"/>
          <w:sz w:val="26"/>
          <w:szCs w:val="26"/>
          <w:lang w:val="vi-VN"/>
        </w:rPr>
        <w:t>giáo viên</w:t>
      </w:r>
      <w:r w:rsidR="00CF4A51" w:rsidRPr="00FB386D">
        <w:rPr>
          <w:spacing w:val="-2"/>
          <w:sz w:val="26"/>
          <w:szCs w:val="26"/>
          <w:lang w:val="it-IT"/>
        </w:rPr>
        <w:t xml:space="preserve"> tại các </w:t>
      </w:r>
      <w:r w:rsidR="009B7FFB" w:rsidRPr="00FB386D">
        <w:rPr>
          <w:sz w:val="26"/>
          <w:szCs w:val="26"/>
          <w:lang w:val="it-IT"/>
        </w:rPr>
        <w:t>c</w:t>
      </w:r>
      <w:r w:rsidR="00CF4A51" w:rsidRPr="00FB386D">
        <w:rPr>
          <w:sz w:val="26"/>
          <w:szCs w:val="26"/>
          <w:lang w:val="it-IT"/>
        </w:rPr>
        <w:t>ơ sở hoạt động giáo dục nghề nghiệp.</w:t>
      </w:r>
    </w:p>
    <w:bookmarkEnd w:id="14"/>
    <w:bookmarkEnd w:id="15"/>
    <w:p w:rsidR="00D40727" w:rsidRPr="00FB386D" w:rsidRDefault="00CF4A51" w:rsidP="00EE60C5">
      <w:pPr>
        <w:widowControl w:val="0"/>
        <w:spacing w:line="360" w:lineRule="auto"/>
        <w:ind w:firstLine="709"/>
        <w:jc w:val="both"/>
        <w:rPr>
          <w:b/>
          <w:sz w:val="26"/>
          <w:szCs w:val="26"/>
          <w:lang w:val="vi-VN"/>
        </w:rPr>
      </w:pPr>
      <w:r w:rsidRPr="00FB386D">
        <w:rPr>
          <w:sz w:val="26"/>
          <w:szCs w:val="26"/>
          <w:lang w:val="it-IT"/>
        </w:rPr>
        <w:lastRenderedPageBreak/>
        <w:t xml:space="preserve">Các cơ sở giáo dục nghề nghiệp trên địa bàn tỉnh hiện nay đang có 374 giảng đường, phòng học lý thuyết; 283 xưởng thực tập, thực hành và phòng thí nghiệm; 32 thư viện; trong đó các trường </w:t>
      </w:r>
      <w:r w:rsidR="009B7FFB" w:rsidRPr="00FB386D">
        <w:rPr>
          <w:sz w:val="26"/>
          <w:szCs w:val="26"/>
          <w:lang w:val="it-IT"/>
        </w:rPr>
        <w:t>c</w:t>
      </w:r>
      <w:r w:rsidRPr="00FB386D">
        <w:rPr>
          <w:sz w:val="26"/>
          <w:szCs w:val="26"/>
          <w:lang w:val="it-IT"/>
        </w:rPr>
        <w:t>ao đẳng có tổng diện tích sử dụng là 26 ha, diện tích sàn xây dựng 78.416m</w:t>
      </w:r>
      <w:r w:rsidRPr="00FB386D">
        <w:rPr>
          <w:sz w:val="26"/>
          <w:szCs w:val="26"/>
          <w:vertAlign w:val="superscript"/>
          <w:lang w:val="it-IT"/>
        </w:rPr>
        <w:t>2</w:t>
      </w:r>
      <w:r w:rsidRPr="00FB386D">
        <w:rPr>
          <w:sz w:val="26"/>
          <w:szCs w:val="26"/>
          <w:lang w:val="it-IT"/>
        </w:rPr>
        <w:t xml:space="preserve">; 83 giảng đường phòng học lý thuyết, 110 xưởng thực tập, thực hành, phòng thí nghiệm. Các trường </w:t>
      </w:r>
      <w:r w:rsidR="009B7FFB" w:rsidRPr="00FB386D">
        <w:rPr>
          <w:sz w:val="26"/>
          <w:szCs w:val="26"/>
          <w:lang w:val="it-IT"/>
        </w:rPr>
        <w:t>t</w:t>
      </w:r>
      <w:r w:rsidRPr="00FB386D">
        <w:rPr>
          <w:sz w:val="26"/>
          <w:szCs w:val="26"/>
          <w:lang w:val="it-IT"/>
        </w:rPr>
        <w:t>rung cấp có tổng diện tích sử dụng là 29 ha, diện tích sàn xây dựng 127.799 m</w:t>
      </w:r>
      <w:r w:rsidRPr="00FB386D">
        <w:rPr>
          <w:sz w:val="26"/>
          <w:szCs w:val="26"/>
          <w:vertAlign w:val="superscript"/>
          <w:lang w:val="it-IT"/>
        </w:rPr>
        <w:t>2</w:t>
      </w:r>
      <w:r w:rsidRPr="00FB386D">
        <w:rPr>
          <w:sz w:val="26"/>
          <w:szCs w:val="26"/>
          <w:lang w:val="it-IT"/>
        </w:rPr>
        <w:t xml:space="preserve">; 84 giảng đường, phòng học lý thuyết; 78 xưởng thực tập, thực hành, phòng thí nghiệm. Các trung tâm giáo dục nghề nghiệp </w:t>
      </w:r>
      <w:r w:rsidRPr="00FB386D">
        <w:rPr>
          <w:sz w:val="26"/>
          <w:szCs w:val="26"/>
          <w:lang w:val="vi-VN"/>
        </w:rPr>
        <w:t>có tổng diện tích đất sử dụng là 12 ha, diện tích xây dựng sàn 83.090 m</w:t>
      </w:r>
      <w:r w:rsidRPr="00FB386D">
        <w:rPr>
          <w:sz w:val="26"/>
          <w:szCs w:val="26"/>
          <w:vertAlign w:val="superscript"/>
          <w:lang w:val="vi-VN"/>
        </w:rPr>
        <w:t>2</w:t>
      </w:r>
      <w:r w:rsidRPr="00FB386D">
        <w:rPr>
          <w:sz w:val="26"/>
          <w:szCs w:val="26"/>
          <w:lang w:val="vi-VN"/>
        </w:rPr>
        <w:t>; 25 giảng đường, phòng học lý thuyết; 11 xưởng thực t</w:t>
      </w:r>
      <w:r w:rsidR="001626CB" w:rsidRPr="00FB386D">
        <w:rPr>
          <w:sz w:val="26"/>
          <w:szCs w:val="26"/>
          <w:lang w:val="vi-VN"/>
        </w:rPr>
        <w:t>ập, thực hành, phòng thí nghiệm</w:t>
      </w:r>
      <w:r w:rsidRPr="00FB386D">
        <w:rPr>
          <w:sz w:val="26"/>
          <w:szCs w:val="26"/>
          <w:lang w:val="vi-VN"/>
        </w:rPr>
        <w:t xml:space="preserve">. Hầu hết các cơ sở giáo dục nghề nghiệp đã được đầu tư xây dựng cơ sở vật chất đáp ứng </w:t>
      </w:r>
      <w:r w:rsidR="001626CB" w:rsidRPr="00FB386D">
        <w:rPr>
          <w:sz w:val="26"/>
          <w:szCs w:val="26"/>
          <w:lang w:val="vi-VN"/>
        </w:rPr>
        <w:t xml:space="preserve">được quy mô tuyển sinh đào tạo. </w:t>
      </w:r>
      <w:r w:rsidRPr="00FB386D">
        <w:rPr>
          <w:sz w:val="26"/>
          <w:szCs w:val="26"/>
          <w:lang w:val="vi-VN"/>
        </w:rPr>
        <w:t>Năm 2018 tỉnh Khánh Hòa đã khánh thành và đưa vào hoạt động cơ sở đào tạo của Trường Cao đẳng kỹ thuật công nghệ Nha T</w:t>
      </w:r>
      <w:r w:rsidR="001626CB" w:rsidRPr="00FB386D">
        <w:rPr>
          <w:sz w:val="26"/>
          <w:szCs w:val="26"/>
          <w:lang w:val="vi-VN"/>
        </w:rPr>
        <w:t>rang trên diện tích đất 7,4 ha. C</w:t>
      </w:r>
      <w:r w:rsidRPr="00FB386D">
        <w:rPr>
          <w:sz w:val="26"/>
          <w:szCs w:val="26"/>
          <w:lang w:val="vi-VN"/>
        </w:rPr>
        <w:t xml:space="preserve">ó 03 trường Cao đẳng và 07 trung cấp được phê duyệt ngành, nghề trọng điểm theo Quyết định số 1836/QĐ-LĐTBXH ngày 27/11/2017 của Bộ lao động </w:t>
      </w:r>
      <w:r w:rsidR="00AA43B5" w:rsidRPr="00FB386D">
        <w:rPr>
          <w:sz w:val="26"/>
          <w:szCs w:val="26"/>
          <w:lang w:val="vi-VN"/>
        </w:rPr>
        <w:t>-</w:t>
      </w:r>
      <w:r w:rsidRPr="00FB386D">
        <w:rPr>
          <w:sz w:val="26"/>
          <w:szCs w:val="26"/>
          <w:lang w:val="vi-VN"/>
        </w:rPr>
        <w:t xml:space="preserve"> Thương binh và Xã hội với 09 nghề cấp độ Quốc tế, 08 nghề cấp độ ASEAN, 17 nghề cấp độ quốc gia. Có 01 trường Cao đẳng được phê duyệt là trường chất lượng cao theo Quyết định 761/QĐ-TTg của Thủ tướng Chính phủ. </w:t>
      </w:r>
    </w:p>
    <w:p w:rsidR="00D40727" w:rsidRPr="00FB386D" w:rsidRDefault="00CF4A51" w:rsidP="00EE60C5">
      <w:pPr>
        <w:widowControl w:val="0"/>
        <w:tabs>
          <w:tab w:val="left" w:pos="709"/>
        </w:tabs>
        <w:spacing w:line="360" w:lineRule="auto"/>
        <w:ind w:firstLine="709"/>
        <w:jc w:val="both"/>
        <w:rPr>
          <w:sz w:val="26"/>
          <w:szCs w:val="26"/>
          <w:lang w:val="nl-NL"/>
        </w:rPr>
      </w:pPr>
      <w:r w:rsidRPr="00FB386D">
        <w:rPr>
          <w:sz w:val="26"/>
          <w:szCs w:val="26"/>
          <w:lang w:val="nl-NL"/>
        </w:rPr>
        <w:t xml:space="preserve">Hiện nay các cơ sở giáo dục nghề nghiệp trên địa bàn tỉnh Khánh Hòa ngoài hình thức đào tạo tập trung theo kế hoạch (Đào tạo tại trường theo chương trình chính quy, chủ yếu đối với hệ dài hạn chính quy và lao động chưa có việc làm, cần học nghề để tìm việc hoặc tổ chức việc làm), có nhiều hình </w:t>
      </w:r>
      <w:r w:rsidR="001626CB" w:rsidRPr="00FB386D">
        <w:rPr>
          <w:sz w:val="26"/>
          <w:szCs w:val="26"/>
          <w:lang w:val="nl-NL"/>
        </w:rPr>
        <w:t xml:space="preserve">thức đào tạo mới được tổ chức: </w:t>
      </w:r>
      <w:r w:rsidRPr="00FB386D">
        <w:rPr>
          <w:sz w:val="26"/>
          <w:szCs w:val="26"/>
          <w:lang w:val="nl-NL"/>
        </w:rPr>
        <w:t>Đ</w:t>
      </w:r>
      <w:r w:rsidR="001626CB" w:rsidRPr="00FB386D">
        <w:rPr>
          <w:sz w:val="26"/>
          <w:szCs w:val="26"/>
          <w:lang w:val="nl-NL"/>
        </w:rPr>
        <w:t xml:space="preserve">ào tạo tại chức vừa học vừa làm; Đào tạo tại xí nghiệp; </w:t>
      </w:r>
      <w:r w:rsidRPr="00FB386D">
        <w:rPr>
          <w:sz w:val="26"/>
          <w:szCs w:val="26"/>
          <w:lang w:val="nl-NL"/>
        </w:rPr>
        <w:t>Đào tạo có địa chỉ</w:t>
      </w:r>
      <w:r w:rsidR="001626CB" w:rsidRPr="00FB386D">
        <w:rPr>
          <w:sz w:val="26"/>
          <w:szCs w:val="26"/>
          <w:lang w:val="nl-NL"/>
        </w:rPr>
        <w:t xml:space="preserve">; </w:t>
      </w:r>
      <w:r w:rsidRPr="00FB386D">
        <w:rPr>
          <w:sz w:val="26"/>
          <w:szCs w:val="26"/>
          <w:lang w:val="nl-NL"/>
        </w:rPr>
        <w:t>Bồi dưỡng nâng bậc thợ</w:t>
      </w:r>
      <w:r w:rsidR="001626CB" w:rsidRPr="00FB386D">
        <w:rPr>
          <w:sz w:val="26"/>
          <w:szCs w:val="26"/>
          <w:lang w:val="nl-NL"/>
        </w:rPr>
        <w:t>; Đào tạo theo chế độ “môđun”;</w:t>
      </w:r>
      <w:r w:rsidRPr="00FB386D">
        <w:rPr>
          <w:sz w:val="26"/>
          <w:szCs w:val="26"/>
          <w:lang w:val="nl-NL"/>
        </w:rPr>
        <w:t xml:space="preserve"> Đào</w:t>
      </w:r>
      <w:r w:rsidR="001626CB" w:rsidRPr="00FB386D">
        <w:rPr>
          <w:sz w:val="26"/>
          <w:szCs w:val="26"/>
          <w:lang w:val="nl-NL"/>
        </w:rPr>
        <w:t xml:space="preserve"> tạo bổ sung tay nghề thực hành;</w:t>
      </w:r>
      <w:r w:rsidRPr="00FB386D">
        <w:rPr>
          <w:sz w:val="26"/>
          <w:szCs w:val="26"/>
          <w:lang w:val="nl-NL"/>
        </w:rPr>
        <w:t xml:space="preserve"> Đào tạo theo phương thức hợp đồng sử dụng bản quyền về chương trình, kiểm tra đánh giá và cấp bằng nước ngoài (đã được Tổng cục Dạy nghề chấp thuận thí điểm).</w:t>
      </w:r>
    </w:p>
    <w:p w:rsidR="00CF4A51" w:rsidRPr="00FB386D" w:rsidRDefault="00DE2984" w:rsidP="00EE60C5">
      <w:pPr>
        <w:widowControl w:val="0"/>
        <w:spacing w:line="360" w:lineRule="auto"/>
        <w:ind w:firstLine="709"/>
        <w:jc w:val="both"/>
        <w:rPr>
          <w:b/>
          <w:iCs/>
          <w:sz w:val="26"/>
          <w:szCs w:val="26"/>
          <w:lang w:val="it-IT"/>
        </w:rPr>
      </w:pPr>
      <w:r w:rsidRPr="00FB386D">
        <w:rPr>
          <w:b/>
          <w:iCs/>
          <w:sz w:val="26"/>
          <w:szCs w:val="26"/>
          <w:lang w:val="it-IT"/>
        </w:rPr>
        <w:t>3.4.</w:t>
      </w:r>
      <w:r w:rsidR="00165D26" w:rsidRPr="00FB386D">
        <w:rPr>
          <w:b/>
          <w:iCs/>
          <w:sz w:val="26"/>
          <w:szCs w:val="26"/>
          <w:lang w:val="it-IT"/>
        </w:rPr>
        <w:t xml:space="preserve"> </w:t>
      </w:r>
      <w:r w:rsidR="00CF4A51" w:rsidRPr="00FB386D">
        <w:rPr>
          <w:b/>
          <w:iCs/>
          <w:sz w:val="26"/>
          <w:szCs w:val="26"/>
          <w:lang w:val="it-IT"/>
        </w:rPr>
        <w:t>Hiệu quả của công tác đào tạo nghề</w:t>
      </w:r>
    </w:p>
    <w:p w:rsidR="003333BA" w:rsidRPr="00FB386D" w:rsidRDefault="001626CB" w:rsidP="00EE60C5">
      <w:pPr>
        <w:widowControl w:val="0"/>
        <w:tabs>
          <w:tab w:val="left" w:pos="709"/>
        </w:tabs>
        <w:spacing w:line="360" w:lineRule="auto"/>
        <w:ind w:firstLine="709"/>
        <w:jc w:val="both"/>
        <w:rPr>
          <w:sz w:val="26"/>
          <w:szCs w:val="26"/>
          <w:lang w:val="nl-NL"/>
        </w:rPr>
      </w:pPr>
      <w:r w:rsidRPr="00FB386D">
        <w:rPr>
          <w:rFonts w:eastAsia="Calibri"/>
          <w:b/>
          <w:i/>
          <w:lang w:val="it-IT"/>
        </w:rPr>
        <w:tab/>
      </w:r>
      <w:r w:rsidR="00CF4A51" w:rsidRPr="00FB386D">
        <w:rPr>
          <w:sz w:val="26"/>
          <w:szCs w:val="26"/>
          <w:lang w:val="nl-NL"/>
        </w:rPr>
        <w:t xml:space="preserve">Hiện nay số lượng học viên tốt nghiệp tại các cơ sở giáo dục nghề nghiệp trên địa bàn tỉnh Khánh Hòa với tỷ lệ khá cao, đồng nghĩa với chất lượng nguồn nhân lực trên địa bàn tỉnh được cải thiện. Năm 2018 tỷ lệ người học tốt nghiệp ở các cơ sở giáo dục nghề nghiệp hệ sơ cấp và đào tạo nghề thường xuyên là cao nhất, với 18 cơ sở giáo dục nghề nghiệp có trên 90% người học tốt nghiệp và 12 cơ sở giáo dục nghề nghiệp có tỷ lệ người học tốt nghiệp từ 70% - dưới 90%. </w:t>
      </w:r>
      <w:r w:rsidR="00607835" w:rsidRPr="00FB386D">
        <w:rPr>
          <w:sz w:val="26"/>
          <w:szCs w:val="26"/>
          <w:lang w:val="nl-NL"/>
        </w:rPr>
        <w:t>C</w:t>
      </w:r>
      <w:r w:rsidR="00CF4A51" w:rsidRPr="00FB386D">
        <w:rPr>
          <w:sz w:val="26"/>
          <w:szCs w:val="26"/>
          <w:lang w:val="nl-NL"/>
        </w:rPr>
        <w:t xml:space="preserve">ác cơ sở đạo tạo hệ </w:t>
      </w:r>
      <w:r w:rsidR="009B7FFB" w:rsidRPr="00FB386D">
        <w:rPr>
          <w:sz w:val="26"/>
          <w:szCs w:val="26"/>
          <w:lang w:val="nl-NL"/>
        </w:rPr>
        <w:t>t</w:t>
      </w:r>
      <w:r w:rsidR="00CF4A51" w:rsidRPr="00FB386D">
        <w:rPr>
          <w:sz w:val="26"/>
          <w:szCs w:val="26"/>
          <w:lang w:val="nl-NL"/>
        </w:rPr>
        <w:t xml:space="preserve">rung </w:t>
      </w:r>
      <w:r w:rsidR="00CF4A51" w:rsidRPr="00FB386D">
        <w:rPr>
          <w:sz w:val="26"/>
          <w:szCs w:val="26"/>
          <w:lang w:val="nl-NL"/>
        </w:rPr>
        <w:lastRenderedPageBreak/>
        <w:t xml:space="preserve">cấp có tỷ lệ người học tốt nghiệp tương đối cao, có 6 cơ sở giáo dục nghề nghiệp với tỷ lệ tốt nghiệp khoảng 70% - dưới 90% và tỷ lệ trên 90% 4 có giáo dục nghề nghiệp. Tuy nhiên, các cơ sở đào tạo hệ </w:t>
      </w:r>
      <w:r w:rsidR="0009587A" w:rsidRPr="00FB386D">
        <w:rPr>
          <w:sz w:val="26"/>
          <w:szCs w:val="26"/>
          <w:lang w:val="nl-NL"/>
        </w:rPr>
        <w:t>c</w:t>
      </w:r>
      <w:r w:rsidR="00CF4A51" w:rsidRPr="00FB386D">
        <w:rPr>
          <w:sz w:val="26"/>
          <w:szCs w:val="26"/>
          <w:lang w:val="nl-NL"/>
        </w:rPr>
        <w:t>ao đẳng lại có tỷ lệ sinh viên tốt nghiệp thấp hơn hai hệ tuyển sinh trên.</w:t>
      </w:r>
    </w:p>
    <w:p w:rsidR="00CF4A51" w:rsidRPr="00FB386D" w:rsidRDefault="00607835" w:rsidP="00EE60C5">
      <w:pPr>
        <w:widowControl w:val="0"/>
        <w:tabs>
          <w:tab w:val="left" w:pos="709"/>
        </w:tabs>
        <w:spacing w:line="360" w:lineRule="auto"/>
        <w:ind w:firstLine="709"/>
        <w:jc w:val="both"/>
        <w:rPr>
          <w:sz w:val="26"/>
          <w:szCs w:val="26"/>
          <w:lang w:val="nl-NL"/>
        </w:rPr>
      </w:pPr>
      <w:r w:rsidRPr="00FB386D">
        <w:rPr>
          <w:rFonts w:eastAsia="Calibri"/>
          <w:b/>
          <w:i/>
          <w:lang w:val="nl-NL"/>
        </w:rPr>
        <w:tab/>
      </w:r>
      <w:r w:rsidR="00CF4A51" w:rsidRPr="00FB386D">
        <w:rPr>
          <w:sz w:val="26"/>
          <w:szCs w:val="26"/>
          <w:lang w:val="nl-NL"/>
        </w:rPr>
        <w:t xml:space="preserve">Thực tế sử dụng lao động của các doanh nghiệp trên địa bàn tỉnh cho thấy các học viên được đào tạo nghề sau khi tốt nghiệp có kiến thức cơ sở và chuyên ngành tốt. Tuy nhiên, họ vẫn còn lúng túng khi vận dụng những lý thuyết đó vào công việc, thiếu kinh nghiệm thực tế và cũng có rất nhiều trường hợp phải đào tạo lại sau khi tuyển dụng. </w:t>
      </w:r>
      <w:r w:rsidRPr="00FB386D">
        <w:rPr>
          <w:sz w:val="26"/>
          <w:szCs w:val="26"/>
          <w:lang w:val="nl-NL"/>
        </w:rPr>
        <w:t>N</w:t>
      </w:r>
      <w:r w:rsidR="00CF4A51" w:rsidRPr="00FB386D">
        <w:rPr>
          <w:sz w:val="26"/>
          <w:szCs w:val="26"/>
          <w:lang w:val="nl-NL"/>
        </w:rPr>
        <w:t xml:space="preserve">guồn nhân lực đào tạo nghề hiện còn yếu về kỹ năng ngoại ngữ, chỉ mới biết Anh văn căn bản, chưa thể giao tiếp được, trong khi tiếng Anh là tiêu chí tuyển dụng phổ biến hiện nay, nhất là đối với các công ty nước ngoài. </w:t>
      </w:r>
    </w:p>
    <w:p w:rsidR="003F1AF6" w:rsidRPr="00FB386D" w:rsidRDefault="00607835" w:rsidP="00EE60C5">
      <w:pPr>
        <w:widowControl w:val="0"/>
        <w:spacing w:line="360" w:lineRule="auto"/>
        <w:jc w:val="both"/>
        <w:rPr>
          <w:b/>
          <w:iCs/>
          <w:sz w:val="26"/>
          <w:szCs w:val="26"/>
          <w:lang w:val="it-IT"/>
        </w:rPr>
      </w:pPr>
      <w:r w:rsidRPr="00FB386D">
        <w:rPr>
          <w:b/>
          <w:iCs/>
          <w:sz w:val="26"/>
          <w:szCs w:val="26"/>
          <w:lang w:val="nl-NL"/>
        </w:rPr>
        <w:tab/>
      </w:r>
      <w:r w:rsidR="00E14450" w:rsidRPr="00FB386D">
        <w:rPr>
          <w:b/>
          <w:iCs/>
          <w:sz w:val="26"/>
          <w:szCs w:val="26"/>
          <w:lang w:val="vi-VN"/>
        </w:rPr>
        <w:t xml:space="preserve">3.5. </w:t>
      </w:r>
      <w:r w:rsidR="003F1AF6" w:rsidRPr="00FB386D">
        <w:rPr>
          <w:b/>
          <w:iCs/>
          <w:sz w:val="26"/>
          <w:szCs w:val="26"/>
          <w:lang w:val="it-IT"/>
        </w:rPr>
        <w:t xml:space="preserve">Tác động của vấn đề đào tạo nghề </w:t>
      </w:r>
      <w:r w:rsidR="003F1AF6" w:rsidRPr="00FB386D">
        <w:rPr>
          <w:b/>
          <w:sz w:val="26"/>
          <w:szCs w:val="26"/>
          <w:lang w:val="it-IT"/>
        </w:rPr>
        <w:t xml:space="preserve">đối với việc giải quyết việc làm, </w:t>
      </w:r>
      <w:r w:rsidR="003F1AF6" w:rsidRPr="00FB386D">
        <w:rPr>
          <w:b/>
          <w:iCs/>
          <w:sz w:val="26"/>
          <w:szCs w:val="26"/>
          <w:lang w:val="it-IT"/>
        </w:rPr>
        <w:t>cải thiện thu nhập và giảm nghèo bền vững cho người dân của tỉnh.</w:t>
      </w:r>
    </w:p>
    <w:p w:rsidR="003F1AF6" w:rsidRPr="00FB386D" w:rsidRDefault="00607835" w:rsidP="00EE60C5">
      <w:pPr>
        <w:widowControl w:val="0"/>
        <w:spacing w:line="360" w:lineRule="auto"/>
        <w:ind w:firstLine="709"/>
        <w:jc w:val="both"/>
        <w:rPr>
          <w:sz w:val="26"/>
          <w:szCs w:val="26"/>
          <w:shd w:val="clear" w:color="auto" w:fill="FFFFFF"/>
          <w:lang w:val="it-IT"/>
        </w:rPr>
      </w:pPr>
      <w:r w:rsidRPr="00FB386D">
        <w:rPr>
          <w:iCs/>
          <w:sz w:val="26"/>
          <w:szCs w:val="26"/>
          <w:lang w:val="it-IT"/>
        </w:rPr>
        <w:tab/>
      </w:r>
      <w:r w:rsidR="003F1AF6" w:rsidRPr="00FB386D">
        <w:rPr>
          <w:iCs/>
          <w:sz w:val="26"/>
          <w:szCs w:val="26"/>
          <w:lang w:val="it-IT"/>
        </w:rPr>
        <w:t xml:space="preserve">Khánh Hòa đã triển khai </w:t>
      </w:r>
      <w:r w:rsidR="003F1AF6" w:rsidRPr="00FB386D">
        <w:rPr>
          <w:sz w:val="26"/>
          <w:szCs w:val="26"/>
          <w:lang w:val="it-IT"/>
        </w:rPr>
        <w:t xml:space="preserve">Đề án đào tạo nghề cho lao động nông thôn đến năm 2020, </w:t>
      </w:r>
      <w:r w:rsidRPr="00FB386D">
        <w:rPr>
          <w:sz w:val="26"/>
          <w:szCs w:val="26"/>
          <w:lang w:val="it-IT"/>
        </w:rPr>
        <w:t>q</w:t>
      </w:r>
      <w:r w:rsidR="003F1AF6" w:rsidRPr="00FB386D">
        <w:rPr>
          <w:sz w:val="26"/>
          <w:szCs w:val="26"/>
          <w:shd w:val="clear" w:color="auto" w:fill="FFFFFF"/>
          <w:lang w:val="it-IT"/>
        </w:rPr>
        <w:t xml:space="preserve">ua phân tích số liệu </w:t>
      </w:r>
      <w:r w:rsidR="003F1AF6" w:rsidRPr="00FB386D">
        <w:rPr>
          <w:iCs/>
          <w:sz w:val="26"/>
          <w:szCs w:val="26"/>
          <w:lang w:val="it-IT"/>
        </w:rPr>
        <w:t>về nhu cầu tuyển dụng lao động qua đào tạo, lao động trong độ tuổi có việc làm đã qua đào tạo và kết quả thực hiện</w:t>
      </w:r>
      <w:r w:rsidR="003F1AF6" w:rsidRPr="00FB386D">
        <w:rPr>
          <w:sz w:val="26"/>
          <w:szCs w:val="26"/>
          <w:lang w:val="it-IT"/>
        </w:rPr>
        <w:t xml:space="preserve"> Đề án đào tạo nghề cho lao động nông thôn đến năm 2020</w:t>
      </w:r>
      <w:r w:rsidR="003F1AF6" w:rsidRPr="00FB386D">
        <w:rPr>
          <w:iCs/>
          <w:sz w:val="26"/>
          <w:szCs w:val="26"/>
          <w:lang w:val="it-IT"/>
        </w:rPr>
        <w:t xml:space="preserve"> cho thấy tác động tích cực của đào tạo nghề trong vấn đề giải quyết việc làm, nâng cao thu nhập, </w:t>
      </w:r>
      <w:r w:rsidR="003F1AF6" w:rsidRPr="00FB386D">
        <w:rPr>
          <w:sz w:val="26"/>
          <w:szCs w:val="26"/>
          <w:shd w:val="clear" w:color="auto" w:fill="FFFFFF"/>
          <w:lang w:val="it-IT"/>
        </w:rPr>
        <w:t>góp phần chuyển dịch cơ cấu kinh tế tiến tới giảm nghèo bền vững cho người dân tỉnh Khánh Hòa.</w:t>
      </w:r>
    </w:p>
    <w:p w:rsidR="00FE2F94" w:rsidRPr="00FB386D" w:rsidRDefault="00607835" w:rsidP="00EE60C5">
      <w:pPr>
        <w:widowControl w:val="0"/>
        <w:spacing w:line="360" w:lineRule="auto"/>
        <w:ind w:firstLine="709"/>
        <w:jc w:val="both"/>
        <w:rPr>
          <w:b/>
          <w:sz w:val="26"/>
          <w:szCs w:val="26"/>
          <w:lang w:val="it-IT"/>
        </w:rPr>
      </w:pPr>
      <w:r w:rsidRPr="00FB386D">
        <w:rPr>
          <w:b/>
          <w:sz w:val="26"/>
          <w:szCs w:val="26"/>
          <w:lang w:val="it-IT"/>
        </w:rPr>
        <w:t xml:space="preserve">IV. THỰC TRẠNG PHÁT TRIỂN THỊ TRƯỜNG LAO ĐỘNG - VIỆC LÀM VÀ DỰ BÁO CÁC VẤN ĐỀ LAO ĐỘNG, VIỆC LÀM, ĐÀO TẠO NGHỀ, THỊ TRƯỜNG LAO ĐỘNG TRÊN ĐỊA BÀN TỈNH KHÁNH HÒA </w:t>
      </w:r>
      <w:r w:rsidR="00795CF1" w:rsidRPr="00FB386D">
        <w:rPr>
          <w:b/>
          <w:sz w:val="26"/>
          <w:szCs w:val="26"/>
          <w:lang w:val="it-IT"/>
        </w:rPr>
        <w:t>2017-</w:t>
      </w:r>
      <w:r w:rsidRPr="00FB386D">
        <w:rPr>
          <w:b/>
          <w:sz w:val="26"/>
          <w:szCs w:val="26"/>
          <w:lang w:val="it-IT"/>
        </w:rPr>
        <w:t>2025</w:t>
      </w:r>
      <w:r w:rsidR="00795CF1" w:rsidRPr="00FB386D">
        <w:rPr>
          <w:b/>
          <w:sz w:val="26"/>
          <w:szCs w:val="26"/>
          <w:lang w:val="it-IT"/>
        </w:rPr>
        <w:t xml:space="preserve"> TRONG BỐI CẢNH HỘI NHẬP QUỐC TẾ THEO ĐỊNH HƯỚNG PHÁT TRIỂN KT-XH CỦA TỈNH</w:t>
      </w:r>
    </w:p>
    <w:p w:rsidR="000C4BDD" w:rsidRPr="00FB386D" w:rsidRDefault="00FE2F94" w:rsidP="00EE60C5">
      <w:pPr>
        <w:widowControl w:val="0"/>
        <w:spacing w:line="360" w:lineRule="auto"/>
        <w:ind w:firstLine="709"/>
        <w:jc w:val="both"/>
        <w:rPr>
          <w:b/>
          <w:sz w:val="26"/>
          <w:szCs w:val="26"/>
          <w:lang w:val="it-IT"/>
        </w:rPr>
      </w:pPr>
      <w:r w:rsidRPr="00FB386D">
        <w:rPr>
          <w:b/>
          <w:sz w:val="26"/>
          <w:szCs w:val="26"/>
          <w:lang w:val="it-IT"/>
        </w:rPr>
        <w:t xml:space="preserve">4.1. Thực trạng phát triển thị trường lao động </w:t>
      </w:r>
      <w:r w:rsidR="006A24DD" w:rsidRPr="00FB386D">
        <w:rPr>
          <w:b/>
          <w:sz w:val="26"/>
          <w:szCs w:val="26"/>
          <w:lang w:val="it-IT"/>
        </w:rPr>
        <w:t>-</w:t>
      </w:r>
      <w:r w:rsidRPr="00FB386D">
        <w:rPr>
          <w:b/>
          <w:sz w:val="26"/>
          <w:szCs w:val="26"/>
          <w:lang w:val="it-IT"/>
        </w:rPr>
        <w:t xml:space="preserve"> việc làm </w:t>
      </w:r>
      <w:r w:rsidR="00587D7A" w:rsidRPr="00FB386D">
        <w:rPr>
          <w:b/>
          <w:sz w:val="26"/>
          <w:szCs w:val="26"/>
          <w:lang w:val="it-IT"/>
        </w:rPr>
        <w:t xml:space="preserve">trên địa bàn tỉnh giai đoạn 2010 </w:t>
      </w:r>
      <w:r w:rsidR="006A24DD" w:rsidRPr="00FB386D">
        <w:rPr>
          <w:b/>
          <w:sz w:val="26"/>
          <w:szCs w:val="26"/>
          <w:lang w:val="it-IT"/>
        </w:rPr>
        <w:t>-</w:t>
      </w:r>
      <w:r w:rsidR="00587D7A" w:rsidRPr="00FB386D">
        <w:rPr>
          <w:b/>
          <w:sz w:val="26"/>
          <w:szCs w:val="26"/>
          <w:lang w:val="it-IT"/>
        </w:rPr>
        <w:t xml:space="preserve"> 2016</w:t>
      </w:r>
    </w:p>
    <w:p w:rsidR="00587D7A" w:rsidRPr="00FB386D" w:rsidRDefault="000E186C" w:rsidP="00EE60C5">
      <w:pPr>
        <w:widowControl w:val="0"/>
        <w:spacing w:line="360" w:lineRule="auto"/>
        <w:ind w:firstLine="709"/>
        <w:jc w:val="both"/>
        <w:rPr>
          <w:b/>
          <w:i/>
          <w:sz w:val="26"/>
          <w:szCs w:val="26"/>
          <w:lang w:val="it-IT"/>
        </w:rPr>
      </w:pPr>
      <w:r w:rsidRPr="00FB386D">
        <w:rPr>
          <w:b/>
          <w:i/>
          <w:sz w:val="26"/>
          <w:szCs w:val="26"/>
          <w:lang w:val="it-IT"/>
        </w:rPr>
        <w:t>4.1.1. Tình hình cung lao động</w:t>
      </w:r>
    </w:p>
    <w:p w:rsidR="007F7086" w:rsidRPr="00FB386D" w:rsidRDefault="000E186C" w:rsidP="00EE60C5">
      <w:pPr>
        <w:widowControl w:val="0"/>
        <w:spacing w:line="360" w:lineRule="auto"/>
        <w:ind w:firstLine="709"/>
        <w:jc w:val="both"/>
        <w:rPr>
          <w:b/>
          <w:i/>
          <w:sz w:val="26"/>
          <w:szCs w:val="26"/>
          <w:lang w:val="it-IT"/>
        </w:rPr>
      </w:pPr>
      <w:r w:rsidRPr="00FB386D">
        <w:rPr>
          <w:sz w:val="26"/>
          <w:szCs w:val="26"/>
          <w:lang w:val="it-IT"/>
        </w:rPr>
        <w:t xml:space="preserve">Năm 2016, tỉnh Khánh Hòa có quy mô dân số là 1.213,8 nghìn người. Năm 2017, dân số là 1.222,2 nghìn người tăng 0,69% so với năm 2016 đến năm 2018 ước đạt 1.234,1 nghìn người tăng 0,9% so với năm 2017. Đặc điểm của cung lao động Khánh Hòa tăng đều qua các năm. </w:t>
      </w:r>
      <w:r w:rsidR="007F7086" w:rsidRPr="00FB386D">
        <w:rPr>
          <w:sz w:val="26"/>
          <w:szCs w:val="26"/>
          <w:lang w:val="vi-VN"/>
        </w:rPr>
        <w:t xml:space="preserve">Trình độ học vấn phổ thông của người lao động có việc làm trong độ </w:t>
      </w:r>
      <w:r w:rsidR="00C679D6" w:rsidRPr="00FB386D">
        <w:rPr>
          <w:sz w:val="26"/>
          <w:szCs w:val="26"/>
          <w:lang w:val="vi-VN"/>
        </w:rPr>
        <w:t>tuổi được nâng lên qua các năm</w:t>
      </w:r>
      <w:r w:rsidR="00C679D6" w:rsidRPr="00FB386D">
        <w:rPr>
          <w:sz w:val="26"/>
          <w:szCs w:val="26"/>
          <w:lang w:val="it-IT"/>
        </w:rPr>
        <w:t xml:space="preserve">. </w:t>
      </w:r>
      <w:r w:rsidR="007F7086" w:rsidRPr="00FB386D">
        <w:rPr>
          <w:sz w:val="26"/>
          <w:szCs w:val="26"/>
          <w:lang w:val="vi-VN"/>
        </w:rPr>
        <w:t xml:space="preserve">Trình độ chuyên môn tay nghề của </w:t>
      </w:r>
      <w:r w:rsidR="007F7086" w:rsidRPr="00FB386D">
        <w:rPr>
          <w:sz w:val="26"/>
          <w:szCs w:val="26"/>
          <w:lang w:val="vi-VN"/>
        </w:rPr>
        <w:lastRenderedPageBreak/>
        <w:t>người lao động có việc làm trong độ tuổi lao động cũng được nâng lên qua các năm</w:t>
      </w:r>
      <w:r w:rsidR="00C679D6" w:rsidRPr="00FB386D">
        <w:rPr>
          <w:sz w:val="26"/>
          <w:szCs w:val="26"/>
          <w:lang w:val="it-IT"/>
        </w:rPr>
        <w:t>.</w:t>
      </w:r>
    </w:p>
    <w:p w:rsidR="007F7086" w:rsidRPr="00FB386D" w:rsidRDefault="007F7086" w:rsidP="00EE60C5">
      <w:pPr>
        <w:widowControl w:val="0"/>
        <w:spacing w:line="360" w:lineRule="auto"/>
        <w:jc w:val="both"/>
        <w:rPr>
          <w:sz w:val="26"/>
          <w:szCs w:val="26"/>
          <w:lang w:val="vi-VN"/>
        </w:rPr>
      </w:pPr>
      <w:r w:rsidRPr="00FB386D">
        <w:rPr>
          <w:sz w:val="26"/>
          <w:szCs w:val="26"/>
          <w:lang w:val="vi-VN"/>
        </w:rPr>
        <w:tab/>
        <w:t xml:space="preserve">Lực lượng lao động trong ngành kinh tế đang có xu hướng chuyển từ lao </w:t>
      </w:r>
      <w:r w:rsidR="00E64B2A" w:rsidRPr="00FB386D">
        <w:rPr>
          <w:sz w:val="26"/>
          <w:szCs w:val="26"/>
          <w:lang w:val="vi-VN"/>
        </w:rPr>
        <w:t xml:space="preserve">động </w:t>
      </w:r>
      <w:r w:rsidRPr="00FB386D">
        <w:rPr>
          <w:sz w:val="26"/>
          <w:szCs w:val="26"/>
          <w:lang w:val="vi-VN"/>
        </w:rPr>
        <w:t xml:space="preserve">ngành </w:t>
      </w:r>
      <w:r w:rsidR="00164304" w:rsidRPr="00FB386D">
        <w:rPr>
          <w:sz w:val="26"/>
          <w:szCs w:val="26"/>
          <w:lang w:val="vi-VN"/>
        </w:rPr>
        <w:t>nông, lâm</w:t>
      </w:r>
      <w:r w:rsidR="003864DA" w:rsidRPr="00FB386D">
        <w:rPr>
          <w:sz w:val="26"/>
          <w:szCs w:val="26"/>
          <w:lang w:val="vi-VN"/>
        </w:rPr>
        <w:t xml:space="preserve"> nghiệp</w:t>
      </w:r>
      <w:r w:rsidR="00164304" w:rsidRPr="00FB386D">
        <w:rPr>
          <w:sz w:val="26"/>
          <w:szCs w:val="26"/>
          <w:lang w:val="vi-VN"/>
        </w:rPr>
        <w:t xml:space="preserve"> và thủy sản</w:t>
      </w:r>
      <w:r w:rsidR="00E64B2A" w:rsidRPr="00FB386D">
        <w:rPr>
          <w:sz w:val="26"/>
          <w:szCs w:val="26"/>
          <w:lang w:val="vi-VN"/>
        </w:rPr>
        <w:t xml:space="preserve"> </w:t>
      </w:r>
      <w:r w:rsidRPr="00FB386D">
        <w:rPr>
          <w:sz w:val="26"/>
          <w:szCs w:val="26"/>
          <w:lang w:val="vi-VN"/>
        </w:rPr>
        <w:t xml:space="preserve">sang </w:t>
      </w:r>
      <w:r w:rsidR="00164304" w:rsidRPr="00FB386D">
        <w:rPr>
          <w:sz w:val="26"/>
          <w:szCs w:val="26"/>
          <w:lang w:val="vi-VN"/>
        </w:rPr>
        <w:t>công nghiệp xây dựng</w:t>
      </w:r>
      <w:r w:rsidR="00E64B2A" w:rsidRPr="00FB386D">
        <w:rPr>
          <w:sz w:val="26"/>
          <w:szCs w:val="26"/>
          <w:lang w:val="vi-VN"/>
        </w:rPr>
        <w:t xml:space="preserve"> </w:t>
      </w:r>
      <w:r w:rsidRPr="00FB386D">
        <w:rPr>
          <w:sz w:val="26"/>
          <w:szCs w:val="26"/>
          <w:lang w:val="vi-VN"/>
        </w:rPr>
        <w:t xml:space="preserve">và dịch vụ. </w:t>
      </w:r>
    </w:p>
    <w:p w:rsidR="00C50A0F" w:rsidRPr="00FB386D" w:rsidRDefault="00165D26" w:rsidP="00EE60C5">
      <w:pPr>
        <w:widowControl w:val="0"/>
        <w:spacing w:after="120"/>
        <w:ind w:firstLine="709"/>
        <w:jc w:val="both"/>
        <w:rPr>
          <w:b/>
          <w:i/>
          <w:sz w:val="26"/>
          <w:szCs w:val="26"/>
          <w:lang w:val="vi-VN"/>
        </w:rPr>
      </w:pPr>
      <w:r w:rsidRPr="00FB386D">
        <w:rPr>
          <w:b/>
          <w:i/>
          <w:sz w:val="26"/>
          <w:szCs w:val="26"/>
          <w:lang w:val="vi-VN"/>
        </w:rPr>
        <w:t>4.1.2. Tình hình cầu lao động</w:t>
      </w:r>
    </w:p>
    <w:p w:rsidR="007C0A90" w:rsidRPr="00FB386D" w:rsidRDefault="009C09CF" w:rsidP="00EE60C5">
      <w:pPr>
        <w:widowControl w:val="0"/>
        <w:spacing w:line="360" w:lineRule="auto"/>
        <w:ind w:firstLine="709"/>
        <w:jc w:val="both"/>
        <w:rPr>
          <w:sz w:val="26"/>
          <w:szCs w:val="26"/>
          <w:lang w:val="vi-VN"/>
        </w:rPr>
      </w:pPr>
      <w:r w:rsidRPr="00FB386D">
        <w:rPr>
          <w:sz w:val="26"/>
          <w:szCs w:val="26"/>
          <w:lang w:val="vi-VN"/>
        </w:rPr>
        <w:t xml:space="preserve">Trong giai đoạn 2010 </w:t>
      </w:r>
      <w:r w:rsidR="006A24DD" w:rsidRPr="00FB386D">
        <w:rPr>
          <w:sz w:val="26"/>
          <w:szCs w:val="26"/>
          <w:lang w:val="vi-VN"/>
        </w:rPr>
        <w:t>-</w:t>
      </w:r>
      <w:r w:rsidRPr="00FB386D">
        <w:rPr>
          <w:sz w:val="26"/>
          <w:szCs w:val="26"/>
          <w:lang w:val="vi-VN"/>
        </w:rPr>
        <w:t xml:space="preserve"> 2016, tổng số doanh nghiệp thực tế đang hoạt động trên địa bàn tỉnh Khánh Hòa bình quân mỗi năm tăng 8,26% số doanh nghiệp. Giai đoạn này tốc độ tăng trưởng doanh nghiệp bình quân cả nước được cho là giảm mạnh với khoảng 11,54%</w:t>
      </w:r>
      <w:r w:rsidR="005F7FAC" w:rsidRPr="00FB386D">
        <w:rPr>
          <w:sz w:val="26"/>
          <w:szCs w:val="26"/>
          <w:lang w:val="vi-VN"/>
        </w:rPr>
        <w:t xml:space="preserve">. </w:t>
      </w:r>
      <w:r w:rsidRPr="00FB386D">
        <w:rPr>
          <w:sz w:val="26"/>
          <w:szCs w:val="26"/>
          <w:lang w:val="vi-VN"/>
        </w:rPr>
        <w:t>Bình quân số lao động của một doanh nghiệp đang hoạt động trong giai đoạn 2010-2016 là 29,67 lao động/doanh nghiệp, số doanh nghiệp dưới 10 lao động chiếm 62,4%; doanh nghiệp có từ 10 đến 200 lao động chiếm 35,2%, chỉ có 2,4% doanh nghiệp có từ 200 lao động trở lên. Tương ứng với số lượng lao động như trên cho thấy hầu hết các doanh nghiệp trên địa bàn tỉnh có quy mô siêu nhỏ, nhỏ và vừa.</w:t>
      </w:r>
      <w:r w:rsidR="005F7FAC" w:rsidRPr="00FB386D">
        <w:rPr>
          <w:sz w:val="26"/>
          <w:szCs w:val="26"/>
          <w:lang w:val="vi-VN"/>
        </w:rPr>
        <w:t xml:space="preserve"> </w:t>
      </w:r>
      <w:r w:rsidRPr="00FB386D">
        <w:rPr>
          <w:sz w:val="26"/>
          <w:szCs w:val="26"/>
          <w:lang w:val="vi-VN"/>
        </w:rPr>
        <w:t xml:space="preserve">Bình quân giai đoạn 2010-2016 mỗi năm khu vực doanh nghiệp thu hút thêm 7,0% lao động. </w:t>
      </w:r>
    </w:p>
    <w:p w:rsidR="000C4BDD" w:rsidRPr="00FB386D" w:rsidRDefault="00E14521" w:rsidP="00EE60C5">
      <w:pPr>
        <w:widowControl w:val="0"/>
        <w:spacing w:line="360" w:lineRule="auto"/>
        <w:ind w:firstLine="720"/>
        <w:jc w:val="both"/>
        <w:rPr>
          <w:b/>
          <w:sz w:val="26"/>
          <w:szCs w:val="26"/>
          <w:lang w:val="vi-VN"/>
        </w:rPr>
      </w:pPr>
      <w:r w:rsidRPr="00FB386D">
        <w:rPr>
          <w:b/>
          <w:sz w:val="26"/>
          <w:szCs w:val="26"/>
          <w:lang w:val="vi-VN"/>
        </w:rPr>
        <w:t xml:space="preserve">4.2. Dự báo các vấn đề lao động, việc làm, đào tạo nghề, thị trường lao động </w:t>
      </w:r>
      <w:r w:rsidR="002912F8" w:rsidRPr="00FB386D">
        <w:rPr>
          <w:b/>
          <w:sz w:val="26"/>
          <w:szCs w:val="26"/>
          <w:lang w:val="vi-VN"/>
        </w:rPr>
        <w:t>tỉnh Khánh Hòa đến năm 2025, định hướng đến năm 2030</w:t>
      </w:r>
    </w:p>
    <w:p w:rsidR="00DD4CF9" w:rsidRPr="00FB386D" w:rsidRDefault="00DD4CF9" w:rsidP="00EE60C5">
      <w:pPr>
        <w:pStyle w:val="ListParagraph"/>
        <w:widowControl w:val="0"/>
        <w:spacing w:line="360" w:lineRule="auto"/>
        <w:ind w:left="0" w:firstLine="709"/>
        <w:contextualSpacing w:val="0"/>
        <w:jc w:val="both"/>
        <w:rPr>
          <w:b/>
          <w:sz w:val="26"/>
          <w:szCs w:val="26"/>
          <w:lang w:val="it-IT"/>
        </w:rPr>
      </w:pPr>
      <w:r w:rsidRPr="00FB386D">
        <w:rPr>
          <w:sz w:val="26"/>
          <w:szCs w:val="26"/>
          <w:lang w:val="it-IT"/>
        </w:rPr>
        <w:t>Dân số đến năm 2020 dân số tỉnh đạt 1.247.184 người, năm 2025 đạt 1.285.141 người và năm 2030 đạt 1.323.476 người; Tỷ lệ dân số đô thị năm 2020 đạt 60%, đến năm 2025 đạt 65% và đến năm 2030 đạt 70%.</w:t>
      </w:r>
    </w:p>
    <w:p w:rsidR="002D2DB1" w:rsidRPr="00FB386D" w:rsidRDefault="002D2DB1" w:rsidP="00EE60C5">
      <w:pPr>
        <w:pStyle w:val="ListParagraph"/>
        <w:widowControl w:val="0"/>
        <w:spacing w:line="360" w:lineRule="auto"/>
        <w:ind w:left="0" w:firstLine="709"/>
        <w:contextualSpacing w:val="0"/>
        <w:jc w:val="both"/>
        <w:rPr>
          <w:b/>
          <w:sz w:val="26"/>
          <w:szCs w:val="26"/>
          <w:lang w:val="it-IT"/>
        </w:rPr>
      </w:pPr>
      <w:r w:rsidRPr="00FB386D">
        <w:rPr>
          <w:sz w:val="26"/>
          <w:szCs w:val="26"/>
          <w:lang w:val="it-IT"/>
        </w:rPr>
        <w:t>Dân số trong độ tuổi lao động năm 2020 khoảng 717.590 người, trong đó dân số trong độ tuổi lao động nam là 395.085 người; dân số trong độ tuổi lao động nữ là 322.505 người; năm 2025 khoảng 721.494 người, trong đó dân số trong độ tuổi lao động nam là 401.385 người; dân số trong độ tuổi lao động nữ là 320.109 người; năm 2030 khoảng 719.024 người, trong đó dân số trong độ tuổi lao động nam là 400.989 người; dân số trong độ tuổi lao động nữ là 318.035 người; Tỷ lệ lao động qua đào tạo năm 2020 đạt khoảng 80%, trong đó tỷ lệ lao động qua đào tạo nghề đạt khoảng 60%. Đến năm 2025, tỷ lệ lao động qua đào tạo đạt 90%, trong đó tỷ lệ lao động qua đào tạo nghề đạt khoảng 72,5%. Đến năm 2030, chỉ tiêu đạt tương ứng 95%, trong đó tỷ lệ lao động qua đào tạo nghề đạt khoảng</w:t>
      </w:r>
      <w:r w:rsidR="005F7FAC" w:rsidRPr="00FB386D">
        <w:rPr>
          <w:sz w:val="26"/>
          <w:szCs w:val="26"/>
          <w:lang w:val="it-IT"/>
        </w:rPr>
        <w:t xml:space="preserve"> </w:t>
      </w:r>
      <w:r w:rsidRPr="00FB386D">
        <w:rPr>
          <w:sz w:val="26"/>
          <w:szCs w:val="26"/>
          <w:lang w:val="it-IT"/>
        </w:rPr>
        <w:t>85%.</w:t>
      </w:r>
    </w:p>
    <w:p w:rsidR="002D2DB1" w:rsidRPr="00FB386D" w:rsidRDefault="002D2DB1" w:rsidP="00EE60C5">
      <w:pPr>
        <w:pStyle w:val="ListParagraph"/>
        <w:widowControl w:val="0"/>
        <w:tabs>
          <w:tab w:val="left" w:pos="1134"/>
        </w:tabs>
        <w:spacing w:line="360" w:lineRule="auto"/>
        <w:ind w:left="0" w:firstLine="709"/>
        <w:contextualSpacing w:val="0"/>
        <w:jc w:val="both"/>
        <w:rPr>
          <w:b/>
          <w:sz w:val="26"/>
          <w:szCs w:val="26"/>
          <w:lang w:val="it-IT"/>
        </w:rPr>
      </w:pPr>
      <w:r w:rsidRPr="00FB386D">
        <w:rPr>
          <w:sz w:val="26"/>
          <w:szCs w:val="26"/>
          <w:lang w:val="it-IT"/>
        </w:rPr>
        <w:t xml:space="preserve">Trong giai đoạn 2021 </w:t>
      </w:r>
      <w:r w:rsidR="006A24DD" w:rsidRPr="00FB386D">
        <w:rPr>
          <w:sz w:val="26"/>
          <w:szCs w:val="26"/>
          <w:lang w:val="it-IT"/>
        </w:rPr>
        <w:t>-</w:t>
      </w:r>
      <w:r w:rsidRPr="00FB386D">
        <w:rPr>
          <w:sz w:val="26"/>
          <w:szCs w:val="26"/>
          <w:lang w:val="it-IT"/>
        </w:rPr>
        <w:t xml:space="preserve"> 2025, các cơ sở đào tạo trên địa bàn tỉnh sẽ cung cấp cho thị trường lao động khoảng 76.120 lao động, trong đó 1.465 lao động qua bồi dưỡng kỹ năng nghề; 12.945 lao động được đào tạo chứng chỉ ngắn hạn 3,6,9 tháng; </w:t>
      </w:r>
      <w:r w:rsidRPr="00FB386D">
        <w:rPr>
          <w:sz w:val="26"/>
          <w:szCs w:val="26"/>
          <w:lang w:val="it-IT"/>
        </w:rPr>
        <w:lastRenderedPageBreak/>
        <w:t>12.595 lao động sơ cấp, sơ cấp nghề; 15.780 lao động trình độ trung cấp chuyên nghiệp, trung cấp nghề; 15.330 lao động trình độ cao đẳng, cao đẳng nghề; 16.030 lao động trình độ đại học, 1.950 thạc sĩ và 25 tiến sĩ.</w:t>
      </w:r>
    </w:p>
    <w:p w:rsidR="002D2DB1" w:rsidRPr="00FB386D" w:rsidRDefault="002D2DB1" w:rsidP="00EE60C5">
      <w:pPr>
        <w:pStyle w:val="ListParagraph"/>
        <w:widowControl w:val="0"/>
        <w:tabs>
          <w:tab w:val="left" w:pos="1134"/>
        </w:tabs>
        <w:spacing w:line="360" w:lineRule="auto"/>
        <w:ind w:left="0" w:firstLine="709"/>
        <w:contextualSpacing w:val="0"/>
        <w:jc w:val="both"/>
        <w:rPr>
          <w:b/>
          <w:sz w:val="26"/>
          <w:szCs w:val="26"/>
          <w:lang w:val="it-IT"/>
        </w:rPr>
      </w:pPr>
      <w:r w:rsidRPr="00FB386D">
        <w:rPr>
          <w:sz w:val="26"/>
          <w:szCs w:val="26"/>
          <w:lang w:val="it-IT"/>
        </w:rPr>
        <w:t>Đến năm 2030, tổng số lao động các cơ sở đào tạo trên địa bàn tỉnh sẽ cung cấp thêm cho thị trường lao động trong 10 năm từ 2021 - 2030 khoảng 152.240 lao động, trong đó 2.930 lao động qua bồi dưỡng kỹ năng nghề; 25.890 lao động được đào tạo chứng chỉ ngắn hạn 3,6,9 tháng; 25.190 lao động sơ cấp, sơ cấp nghề; 31.560 lao động trình độ trung cấp chuyên nghiệp, trung cấp nghề; 30.660 lao động trình độ cao đẳng, cao đẳng nghề; 32.060 lao động trình độ đại học, 3.900 thạc sĩ và 50 tiến sĩ.</w:t>
      </w:r>
    </w:p>
    <w:p w:rsidR="00F968ED" w:rsidRPr="00FB386D" w:rsidRDefault="00B50B5D" w:rsidP="00EE60C5">
      <w:pPr>
        <w:pStyle w:val="ListParagraph"/>
        <w:widowControl w:val="0"/>
        <w:spacing w:before="120" w:after="120"/>
        <w:ind w:left="0"/>
        <w:jc w:val="center"/>
        <w:rPr>
          <w:b/>
          <w:lang w:val="it-IT"/>
        </w:rPr>
      </w:pPr>
      <w:r w:rsidRPr="00FB386D">
        <w:rPr>
          <w:b/>
          <w:sz w:val="26"/>
          <w:szCs w:val="26"/>
          <w:lang w:val="it-IT"/>
        </w:rPr>
        <w:t xml:space="preserve">Bảng 1. </w:t>
      </w:r>
      <w:r w:rsidR="00F968ED" w:rsidRPr="00FB386D">
        <w:rPr>
          <w:b/>
          <w:sz w:val="26"/>
          <w:szCs w:val="26"/>
          <w:lang w:val="it-IT"/>
        </w:rPr>
        <w:t>Dự báo số lượng và cơ cấu lao động theo ngành kinh tế</w:t>
      </w:r>
    </w:p>
    <w:tbl>
      <w:tblPr>
        <w:tblW w:w="8948" w:type="dxa"/>
        <w:jc w:val="center"/>
        <w:tblInd w:w="93" w:type="dxa"/>
        <w:tblLook w:val="04A0" w:firstRow="1" w:lastRow="0" w:firstColumn="1" w:lastColumn="0" w:noHBand="0" w:noVBand="1"/>
      </w:tblPr>
      <w:tblGrid>
        <w:gridCol w:w="709"/>
        <w:gridCol w:w="1441"/>
        <w:gridCol w:w="1026"/>
        <w:gridCol w:w="992"/>
        <w:gridCol w:w="1148"/>
        <w:gridCol w:w="1253"/>
        <w:gridCol w:w="1131"/>
        <w:gridCol w:w="1248"/>
      </w:tblGrid>
      <w:tr w:rsidR="00FB386D" w:rsidRPr="00624497" w:rsidTr="00B05C93">
        <w:trPr>
          <w:trHeight w:val="355"/>
          <w:jc w:val="center"/>
        </w:trPr>
        <w:tc>
          <w:tcPr>
            <w:tcW w:w="709" w:type="dxa"/>
            <w:vMerge w:val="restart"/>
            <w:tcBorders>
              <w:top w:val="single" w:sz="4" w:space="0" w:color="auto"/>
              <w:left w:val="single" w:sz="4" w:space="0" w:color="auto"/>
              <w:right w:val="single" w:sz="4" w:space="0" w:color="auto"/>
            </w:tcBorders>
            <w:vAlign w:val="center"/>
          </w:tcPr>
          <w:p w:rsidR="00F968ED" w:rsidRPr="00FB386D" w:rsidRDefault="00F968ED" w:rsidP="00EE60C5">
            <w:pPr>
              <w:widowControl w:val="0"/>
              <w:jc w:val="center"/>
              <w:rPr>
                <w:b/>
                <w:sz w:val="20"/>
                <w:szCs w:val="20"/>
                <w:lang w:val="it-IT" w:eastAsia="vi-VN"/>
              </w:rPr>
            </w:pPr>
            <w:r w:rsidRPr="00FB386D">
              <w:rPr>
                <w:b/>
                <w:sz w:val="20"/>
                <w:szCs w:val="20"/>
                <w:lang w:val="it-IT" w:eastAsia="vi-VN"/>
              </w:rPr>
              <w:t>Năm</w:t>
            </w:r>
          </w:p>
        </w:tc>
        <w:tc>
          <w:tcPr>
            <w:tcW w:w="1441" w:type="dxa"/>
            <w:vMerge w:val="restart"/>
            <w:tcBorders>
              <w:top w:val="single" w:sz="4" w:space="0" w:color="auto"/>
              <w:left w:val="single" w:sz="4" w:space="0" w:color="auto"/>
              <w:right w:val="single" w:sz="4" w:space="0" w:color="auto"/>
            </w:tcBorders>
            <w:shd w:val="clear" w:color="auto" w:fill="auto"/>
            <w:vAlign w:val="center"/>
          </w:tcPr>
          <w:p w:rsidR="00F968ED" w:rsidRPr="00FB386D" w:rsidRDefault="00F968ED" w:rsidP="00EE60C5">
            <w:pPr>
              <w:widowControl w:val="0"/>
              <w:jc w:val="center"/>
              <w:rPr>
                <w:b/>
                <w:sz w:val="20"/>
                <w:szCs w:val="20"/>
                <w:lang w:val="it-IT" w:eastAsia="vi-VN"/>
              </w:rPr>
            </w:pPr>
            <w:r w:rsidRPr="00FB386D">
              <w:rPr>
                <w:b/>
                <w:sz w:val="20"/>
                <w:szCs w:val="20"/>
                <w:lang w:val="it-IT" w:eastAsia="vi-VN"/>
              </w:rPr>
              <w:t>Tổng cầu lao động (người)</w:t>
            </w:r>
          </w:p>
        </w:tc>
        <w:tc>
          <w:tcPr>
            <w:tcW w:w="3166" w:type="dxa"/>
            <w:gridSpan w:val="3"/>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0"/>
                <w:szCs w:val="20"/>
                <w:lang w:val="it-IT" w:eastAsia="vi-VN"/>
              </w:rPr>
            </w:pPr>
            <w:r w:rsidRPr="00FB386D">
              <w:rPr>
                <w:b/>
                <w:sz w:val="20"/>
                <w:szCs w:val="20"/>
                <w:lang w:val="it-IT" w:eastAsia="vi-VN"/>
              </w:rPr>
              <w:t>Lao động phân theo ngành (người)</w:t>
            </w:r>
          </w:p>
        </w:tc>
        <w:tc>
          <w:tcPr>
            <w:tcW w:w="3631" w:type="dxa"/>
            <w:gridSpan w:val="3"/>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0"/>
                <w:szCs w:val="20"/>
                <w:lang w:val="it-IT" w:eastAsia="vi-VN"/>
              </w:rPr>
            </w:pPr>
            <w:r w:rsidRPr="00FB386D">
              <w:rPr>
                <w:b/>
                <w:sz w:val="20"/>
                <w:szCs w:val="20"/>
                <w:lang w:val="it-IT" w:eastAsia="vi-VN"/>
              </w:rPr>
              <w:t>Cơ cấu lao động phân theo ngành (%)</w:t>
            </w:r>
          </w:p>
        </w:tc>
      </w:tr>
      <w:tr w:rsidR="00FB386D" w:rsidRPr="00FB386D" w:rsidTr="00B05C93">
        <w:trPr>
          <w:trHeight w:val="998"/>
          <w:jc w:val="center"/>
        </w:trPr>
        <w:tc>
          <w:tcPr>
            <w:tcW w:w="709" w:type="dxa"/>
            <w:vMerge/>
            <w:tcBorders>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0"/>
                <w:szCs w:val="20"/>
                <w:lang w:val="it-IT" w:eastAsia="vi-VN"/>
              </w:rPr>
            </w:pPr>
          </w:p>
        </w:tc>
        <w:tc>
          <w:tcPr>
            <w:tcW w:w="1441" w:type="dxa"/>
            <w:vMerge/>
            <w:tcBorders>
              <w:left w:val="single" w:sz="4" w:space="0" w:color="auto"/>
              <w:bottom w:val="single" w:sz="4" w:space="0" w:color="auto"/>
              <w:right w:val="single" w:sz="4" w:space="0" w:color="auto"/>
            </w:tcBorders>
            <w:shd w:val="clear" w:color="auto" w:fill="auto"/>
            <w:vAlign w:val="center"/>
            <w:hideMark/>
          </w:tcPr>
          <w:p w:rsidR="00F968ED" w:rsidRPr="00FB386D" w:rsidRDefault="00F968ED" w:rsidP="00EE60C5">
            <w:pPr>
              <w:widowControl w:val="0"/>
              <w:jc w:val="center"/>
              <w:rPr>
                <w:b/>
                <w:sz w:val="20"/>
                <w:szCs w:val="20"/>
                <w:lang w:val="vi-VN" w:eastAsia="vi-VN"/>
              </w:rPr>
            </w:pP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0"/>
                <w:szCs w:val="20"/>
                <w:lang w:val="vi-VN" w:eastAsia="vi-VN"/>
              </w:rPr>
            </w:pPr>
            <w:r w:rsidRPr="00FB386D">
              <w:rPr>
                <w:b/>
                <w:sz w:val="20"/>
                <w:szCs w:val="20"/>
                <w:lang w:val="vi-VN" w:eastAsia="vi-VN"/>
              </w:rPr>
              <w:t>Nông</w:t>
            </w:r>
            <w:r w:rsidR="003864DA" w:rsidRPr="00FB386D">
              <w:rPr>
                <w:b/>
                <w:sz w:val="20"/>
                <w:szCs w:val="20"/>
                <w:lang w:val="vi-VN" w:eastAsia="vi-VN"/>
              </w:rPr>
              <w:t>,</w:t>
            </w:r>
            <w:r w:rsidRPr="00FB386D">
              <w:rPr>
                <w:b/>
                <w:sz w:val="20"/>
                <w:szCs w:val="20"/>
                <w:lang w:val="vi-VN" w:eastAsia="vi-VN"/>
              </w:rPr>
              <w:t xml:space="preserve"> </w:t>
            </w:r>
            <w:r w:rsidR="003864DA" w:rsidRPr="00FB386D">
              <w:rPr>
                <w:b/>
                <w:sz w:val="20"/>
                <w:szCs w:val="20"/>
                <w:lang w:val="vi-VN" w:eastAsia="vi-VN"/>
              </w:rPr>
              <w:t>lâm nghiệp và</w:t>
            </w:r>
            <w:r w:rsidRPr="00FB386D">
              <w:rPr>
                <w:b/>
                <w:sz w:val="20"/>
                <w:szCs w:val="20"/>
                <w:lang w:val="vi-VN" w:eastAsia="vi-VN"/>
              </w:rPr>
              <w:t xml:space="preserve"> thủy sản</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0"/>
                <w:szCs w:val="20"/>
                <w:lang w:val="vi-VN" w:eastAsia="vi-VN"/>
              </w:rPr>
            </w:pPr>
            <w:r w:rsidRPr="00FB386D">
              <w:rPr>
                <w:b/>
                <w:sz w:val="20"/>
                <w:szCs w:val="20"/>
                <w:lang w:val="vi-VN" w:eastAsia="vi-VN"/>
              </w:rPr>
              <w:t xml:space="preserve">Công nghiệp </w:t>
            </w:r>
            <w:r w:rsidRPr="00FB386D">
              <w:rPr>
                <w:b/>
                <w:sz w:val="20"/>
                <w:szCs w:val="20"/>
                <w:lang w:val="vi-VN" w:eastAsia="vi-VN"/>
              </w:rPr>
              <w:br/>
            </w:r>
            <w:r w:rsidR="003864DA" w:rsidRPr="00FB386D">
              <w:rPr>
                <w:b/>
                <w:sz w:val="20"/>
                <w:szCs w:val="20"/>
                <w:lang w:val="vi-VN" w:eastAsia="vi-VN"/>
              </w:rPr>
              <w:t>và</w:t>
            </w:r>
            <w:r w:rsidRPr="00FB386D">
              <w:rPr>
                <w:b/>
                <w:sz w:val="20"/>
                <w:szCs w:val="20"/>
                <w:lang w:val="vi-VN" w:eastAsia="vi-VN"/>
              </w:rPr>
              <w:t xml:space="preserve"> xây dựng</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0"/>
                <w:szCs w:val="20"/>
                <w:lang w:val="vi-VN" w:eastAsia="vi-VN"/>
              </w:rPr>
            </w:pPr>
            <w:r w:rsidRPr="00FB386D">
              <w:rPr>
                <w:b/>
                <w:sz w:val="20"/>
                <w:szCs w:val="20"/>
                <w:lang w:val="vi-VN" w:eastAsia="vi-VN"/>
              </w:rPr>
              <w:t>Dịch vụ</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0"/>
                <w:szCs w:val="20"/>
                <w:lang w:val="vi-VN" w:eastAsia="vi-VN"/>
              </w:rPr>
            </w:pPr>
            <w:r w:rsidRPr="00FB386D">
              <w:rPr>
                <w:b/>
                <w:sz w:val="20"/>
                <w:szCs w:val="20"/>
                <w:lang w:val="vi-VN" w:eastAsia="vi-VN"/>
              </w:rPr>
              <w:t>Nông</w:t>
            </w:r>
            <w:r w:rsidR="003864DA" w:rsidRPr="00FB386D">
              <w:rPr>
                <w:b/>
                <w:sz w:val="20"/>
                <w:szCs w:val="20"/>
                <w:lang w:val="vi-VN" w:eastAsia="vi-VN"/>
              </w:rPr>
              <w:t>,</w:t>
            </w:r>
            <w:r w:rsidRPr="00FB386D">
              <w:rPr>
                <w:b/>
                <w:sz w:val="20"/>
                <w:szCs w:val="20"/>
                <w:lang w:val="vi-VN" w:eastAsia="vi-VN"/>
              </w:rPr>
              <w:t xml:space="preserve"> lâm </w:t>
            </w:r>
            <w:r w:rsidR="003864DA" w:rsidRPr="00FB386D">
              <w:rPr>
                <w:b/>
                <w:sz w:val="20"/>
                <w:szCs w:val="20"/>
                <w:lang w:val="vi-VN" w:eastAsia="vi-VN"/>
              </w:rPr>
              <w:t>nghiệp và</w:t>
            </w:r>
            <w:r w:rsidRPr="00FB386D">
              <w:rPr>
                <w:b/>
                <w:sz w:val="20"/>
                <w:szCs w:val="20"/>
                <w:lang w:val="vi-VN" w:eastAsia="vi-VN"/>
              </w:rPr>
              <w:t xml:space="preserve"> thủy sản</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0"/>
                <w:szCs w:val="20"/>
                <w:lang w:val="vi-VN" w:eastAsia="vi-VN"/>
              </w:rPr>
            </w:pPr>
            <w:r w:rsidRPr="00FB386D">
              <w:rPr>
                <w:b/>
                <w:sz w:val="20"/>
                <w:szCs w:val="20"/>
                <w:lang w:val="vi-VN" w:eastAsia="vi-VN"/>
              </w:rPr>
              <w:t xml:space="preserve">Công nghiệp </w:t>
            </w:r>
            <w:r w:rsidRPr="00FB386D">
              <w:rPr>
                <w:b/>
                <w:sz w:val="20"/>
                <w:szCs w:val="20"/>
                <w:lang w:val="vi-VN" w:eastAsia="vi-VN"/>
              </w:rPr>
              <w:br/>
            </w:r>
            <w:r w:rsidR="003864DA" w:rsidRPr="00FB386D">
              <w:rPr>
                <w:b/>
                <w:sz w:val="20"/>
                <w:szCs w:val="20"/>
                <w:lang w:val="vi-VN" w:eastAsia="vi-VN"/>
              </w:rPr>
              <w:t xml:space="preserve">và </w:t>
            </w:r>
            <w:r w:rsidRPr="00FB386D">
              <w:rPr>
                <w:b/>
                <w:sz w:val="20"/>
                <w:szCs w:val="20"/>
                <w:lang w:val="vi-VN" w:eastAsia="vi-VN"/>
              </w:rPr>
              <w:t>xây dựng</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0"/>
                <w:szCs w:val="20"/>
                <w:lang w:val="vi-VN" w:eastAsia="vi-VN"/>
              </w:rPr>
            </w:pPr>
            <w:r w:rsidRPr="00FB386D">
              <w:rPr>
                <w:b/>
                <w:sz w:val="20"/>
                <w:szCs w:val="20"/>
                <w:lang w:val="vi-VN" w:eastAsia="vi-VN"/>
              </w:rPr>
              <w:t>Dịch vụ</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2016</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68ED" w:rsidRPr="00FB386D" w:rsidRDefault="00F968ED" w:rsidP="00EE60C5">
            <w:pPr>
              <w:widowControl w:val="0"/>
              <w:jc w:val="right"/>
              <w:rPr>
                <w:b/>
                <w:sz w:val="20"/>
                <w:szCs w:val="20"/>
                <w:lang w:val="vi-VN" w:eastAsia="vi-VN"/>
              </w:rPr>
            </w:pPr>
            <w:r w:rsidRPr="00FB386D">
              <w:rPr>
                <w:sz w:val="20"/>
                <w:szCs w:val="20"/>
                <w:lang w:val="vi-VN" w:eastAsia="vi-VN"/>
              </w:rPr>
              <w:t>667.000</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226.113</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143.405</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297.482</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33,90</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21,50</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44,60</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2017</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683.539</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214.466</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145.475</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323.597</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31,38</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21,28</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47,34</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2018</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706.956</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200.106</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149.267</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357.584</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28,31</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21,11</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50,58</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2019</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736.424</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186.250</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153.741</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396.434</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25,29</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20,88</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53,83</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2020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772.455</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173.013</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158.798</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440.643</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22,40</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20,56</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57,04</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2021</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815.634</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160.458</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164.372</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490.804</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19,67</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20,15</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60,17</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2022</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866.604</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148.615</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170.404</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547.585</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17,15</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19,66</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63,19</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2023</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926.083</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137.492</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176.845</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611.747</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14,85</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19,10</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66,06</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2024</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994.904</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127.084</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183.656</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684.164</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12,77</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18,46</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68,77</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2025</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1.074.043</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117.381</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190.810</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765.852</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10,93</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17,77</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71,31</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2026</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1.164.539</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108.343</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198.264</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857.932</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9,30</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17,03</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73,67</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2027</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1.267.672</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99.944</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206.010</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961.719</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7,88</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16,25</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75,86</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2028</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1.384.759</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92.150</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214.012</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1.078.596</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6,65</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15,45</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77,89</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2029</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1.517.361</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84.928</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222.255</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1.210.178</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5,60</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14,65</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79,76</w:t>
            </w:r>
          </w:p>
        </w:tc>
      </w:tr>
      <w:tr w:rsidR="00FB386D" w:rsidRPr="00FB386D" w:rsidTr="00B05C93">
        <w:trPr>
          <w:trHeight w:val="322"/>
          <w:jc w:val="center"/>
        </w:trPr>
        <w:tc>
          <w:tcPr>
            <w:tcW w:w="709"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eastAsia="vi-VN"/>
              </w:rPr>
            </w:pPr>
            <w:r w:rsidRPr="00FB386D">
              <w:rPr>
                <w:sz w:val="20"/>
                <w:szCs w:val="20"/>
                <w:lang w:eastAsia="vi-VN"/>
              </w:rPr>
              <w:t>2030</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1.667.204</w:t>
            </w:r>
          </w:p>
        </w:tc>
        <w:tc>
          <w:tcPr>
            <w:tcW w:w="102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78.239</w:t>
            </w:r>
          </w:p>
        </w:tc>
        <w:tc>
          <w:tcPr>
            <w:tcW w:w="992"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230.705</w:t>
            </w:r>
          </w:p>
        </w:tc>
        <w:tc>
          <w:tcPr>
            <w:tcW w:w="11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1.358.260</w:t>
            </w:r>
          </w:p>
        </w:tc>
        <w:tc>
          <w:tcPr>
            <w:tcW w:w="1253"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4,69</w:t>
            </w:r>
          </w:p>
        </w:tc>
        <w:tc>
          <w:tcPr>
            <w:tcW w:w="1131"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13,84</w:t>
            </w:r>
          </w:p>
        </w:tc>
        <w:tc>
          <w:tcPr>
            <w:tcW w:w="1248"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0"/>
                <w:szCs w:val="20"/>
                <w:lang w:val="vi-VN" w:eastAsia="vi-VN"/>
              </w:rPr>
            </w:pPr>
            <w:r w:rsidRPr="00FB386D">
              <w:rPr>
                <w:sz w:val="20"/>
                <w:szCs w:val="20"/>
                <w:lang w:val="vi-VN" w:eastAsia="vi-VN"/>
              </w:rPr>
              <w:t>81,47</w:t>
            </w:r>
          </w:p>
        </w:tc>
      </w:tr>
    </w:tbl>
    <w:p w:rsidR="00F968ED" w:rsidRPr="00FB386D" w:rsidRDefault="00F968ED" w:rsidP="00EE60C5">
      <w:pPr>
        <w:pStyle w:val="ListParagraph"/>
        <w:widowControl w:val="0"/>
        <w:ind w:left="0" w:firstLine="709"/>
        <w:jc w:val="right"/>
        <w:rPr>
          <w:b/>
          <w:i/>
          <w:sz w:val="26"/>
          <w:szCs w:val="26"/>
        </w:rPr>
      </w:pPr>
      <w:r w:rsidRPr="00FB386D">
        <w:rPr>
          <w:i/>
          <w:sz w:val="26"/>
          <w:szCs w:val="26"/>
        </w:rPr>
        <w:t>Nguồn: BISEDS, 2019</w:t>
      </w:r>
    </w:p>
    <w:p w:rsidR="00F968ED" w:rsidRPr="00FB386D" w:rsidRDefault="00B50B5D" w:rsidP="00EE60C5">
      <w:pPr>
        <w:pStyle w:val="ListParagraph"/>
        <w:widowControl w:val="0"/>
        <w:spacing w:line="360" w:lineRule="auto"/>
        <w:ind w:left="0"/>
        <w:contextualSpacing w:val="0"/>
        <w:jc w:val="center"/>
        <w:rPr>
          <w:b/>
          <w:sz w:val="26"/>
          <w:szCs w:val="26"/>
          <w:lang w:val="it-IT"/>
        </w:rPr>
      </w:pPr>
      <w:r w:rsidRPr="00FB386D">
        <w:rPr>
          <w:b/>
          <w:sz w:val="26"/>
          <w:szCs w:val="26"/>
          <w:lang w:val="it-IT"/>
        </w:rPr>
        <w:t xml:space="preserve">Bảng 2. </w:t>
      </w:r>
      <w:r w:rsidR="00F968ED" w:rsidRPr="00FB386D">
        <w:rPr>
          <w:b/>
          <w:sz w:val="26"/>
          <w:szCs w:val="26"/>
          <w:lang w:val="it-IT"/>
        </w:rPr>
        <w:t>Chuyển dịch cấu lao động theo kịch bản trung bình</w:t>
      </w:r>
    </w:p>
    <w:tbl>
      <w:tblPr>
        <w:tblW w:w="8994" w:type="dxa"/>
        <w:jc w:val="center"/>
        <w:tblInd w:w="-700" w:type="dxa"/>
        <w:tblLook w:val="04A0" w:firstRow="1" w:lastRow="0" w:firstColumn="1" w:lastColumn="0" w:noHBand="0" w:noVBand="1"/>
      </w:tblPr>
      <w:tblGrid>
        <w:gridCol w:w="710"/>
        <w:gridCol w:w="1235"/>
        <w:gridCol w:w="1134"/>
        <w:gridCol w:w="850"/>
        <w:gridCol w:w="1276"/>
        <w:gridCol w:w="1418"/>
        <w:gridCol w:w="1404"/>
        <w:gridCol w:w="967"/>
      </w:tblGrid>
      <w:tr w:rsidR="00FB386D" w:rsidRPr="00FB386D" w:rsidTr="00B05C93">
        <w:trPr>
          <w:trHeight w:val="351"/>
          <w:jc w:val="center"/>
        </w:trPr>
        <w:tc>
          <w:tcPr>
            <w:tcW w:w="710" w:type="dxa"/>
            <w:vMerge w:val="restart"/>
            <w:tcBorders>
              <w:top w:val="single" w:sz="4" w:space="0" w:color="auto"/>
              <w:left w:val="single" w:sz="4" w:space="0" w:color="auto"/>
              <w:right w:val="single" w:sz="4" w:space="0" w:color="auto"/>
            </w:tcBorders>
            <w:vAlign w:val="center"/>
          </w:tcPr>
          <w:p w:rsidR="00B05C93" w:rsidRPr="00FB386D" w:rsidRDefault="00B05C93" w:rsidP="00EE60C5">
            <w:pPr>
              <w:widowControl w:val="0"/>
              <w:jc w:val="center"/>
              <w:rPr>
                <w:b/>
                <w:sz w:val="22"/>
                <w:lang w:val="it-IT" w:eastAsia="vi-VN"/>
              </w:rPr>
            </w:pPr>
          </w:p>
          <w:p w:rsidR="00F968ED" w:rsidRPr="00FB386D" w:rsidRDefault="00F968ED" w:rsidP="00EE60C5">
            <w:pPr>
              <w:widowControl w:val="0"/>
              <w:rPr>
                <w:b/>
                <w:sz w:val="22"/>
                <w:lang w:val="it-IT" w:eastAsia="vi-VN"/>
              </w:rPr>
            </w:pPr>
            <w:r w:rsidRPr="00FB386D">
              <w:rPr>
                <w:b/>
                <w:sz w:val="22"/>
                <w:lang w:val="it-IT" w:eastAsia="vi-VN"/>
              </w:rPr>
              <w:t>Năm</w:t>
            </w:r>
          </w:p>
        </w:tc>
        <w:tc>
          <w:tcPr>
            <w:tcW w:w="4495" w:type="dxa"/>
            <w:gridSpan w:val="4"/>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2"/>
                <w:lang w:eastAsia="vi-VN"/>
              </w:rPr>
            </w:pPr>
            <w:r w:rsidRPr="00FB386D">
              <w:rPr>
                <w:b/>
                <w:sz w:val="22"/>
                <w:lang w:eastAsia="vi-VN"/>
              </w:rPr>
              <w:t>Cơ cấu GRDP (%)*</w:t>
            </w:r>
          </w:p>
        </w:tc>
        <w:tc>
          <w:tcPr>
            <w:tcW w:w="3789" w:type="dxa"/>
            <w:gridSpan w:val="3"/>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2"/>
                <w:lang w:eastAsia="vi-VN"/>
              </w:rPr>
            </w:pPr>
            <w:r w:rsidRPr="00FB386D">
              <w:rPr>
                <w:b/>
                <w:sz w:val="22"/>
                <w:lang w:eastAsia="vi-VN"/>
              </w:rPr>
              <w:t>Cơ cấu lao động (%)</w:t>
            </w:r>
          </w:p>
        </w:tc>
      </w:tr>
      <w:tr w:rsidR="00FB386D" w:rsidRPr="00FB386D" w:rsidTr="00B05C93">
        <w:trPr>
          <w:trHeight w:val="989"/>
          <w:jc w:val="center"/>
        </w:trPr>
        <w:tc>
          <w:tcPr>
            <w:tcW w:w="710" w:type="dxa"/>
            <w:vMerge/>
            <w:tcBorders>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2"/>
                <w:lang w:val="it-IT" w:eastAsia="vi-VN"/>
              </w:rPr>
            </w:pPr>
          </w:p>
        </w:tc>
        <w:tc>
          <w:tcPr>
            <w:tcW w:w="1235"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ind w:right="-108"/>
              <w:jc w:val="center"/>
              <w:rPr>
                <w:b/>
                <w:sz w:val="22"/>
                <w:lang w:val="vi-VN" w:eastAsia="vi-VN"/>
              </w:rPr>
            </w:pPr>
            <w:r w:rsidRPr="00FB386D">
              <w:rPr>
                <w:b/>
                <w:sz w:val="22"/>
                <w:lang w:val="vi-VN" w:eastAsia="vi-VN"/>
              </w:rPr>
              <w:t>Nông</w:t>
            </w:r>
            <w:r w:rsidR="00B05C93" w:rsidRPr="00FB386D">
              <w:rPr>
                <w:b/>
                <w:sz w:val="22"/>
                <w:lang w:val="it-IT" w:eastAsia="vi-VN"/>
              </w:rPr>
              <w:t>, lâm nghiệp và</w:t>
            </w:r>
            <w:r w:rsidRPr="00FB386D">
              <w:rPr>
                <w:b/>
                <w:sz w:val="22"/>
                <w:lang w:val="vi-VN" w:eastAsia="vi-VN"/>
              </w:rPr>
              <w:t xml:space="preserve"> thủy sản</w:t>
            </w:r>
          </w:p>
        </w:tc>
        <w:tc>
          <w:tcPr>
            <w:tcW w:w="1134" w:type="dxa"/>
            <w:tcBorders>
              <w:top w:val="single" w:sz="4" w:space="0" w:color="auto"/>
              <w:left w:val="single" w:sz="4" w:space="0" w:color="auto"/>
              <w:bottom w:val="single" w:sz="4" w:space="0" w:color="auto"/>
              <w:right w:val="single" w:sz="4" w:space="0" w:color="auto"/>
            </w:tcBorders>
            <w:vAlign w:val="center"/>
          </w:tcPr>
          <w:p w:rsidR="00F968ED" w:rsidRPr="00FB386D" w:rsidRDefault="00B05C93" w:rsidP="00EE60C5">
            <w:pPr>
              <w:widowControl w:val="0"/>
              <w:ind w:left="-108" w:right="-108"/>
              <w:jc w:val="center"/>
              <w:rPr>
                <w:b/>
                <w:sz w:val="22"/>
                <w:lang w:val="vi-VN" w:eastAsia="vi-VN"/>
              </w:rPr>
            </w:pPr>
            <w:r w:rsidRPr="00FB386D">
              <w:rPr>
                <w:b/>
                <w:sz w:val="22"/>
                <w:lang w:val="vi-VN" w:eastAsia="vi-VN"/>
              </w:rPr>
              <w:t xml:space="preserve">Công </w:t>
            </w:r>
            <w:r w:rsidR="00F968ED" w:rsidRPr="00FB386D">
              <w:rPr>
                <w:b/>
                <w:sz w:val="22"/>
                <w:lang w:val="vi-VN" w:eastAsia="vi-VN"/>
              </w:rPr>
              <w:t xml:space="preserve">nghiệp </w:t>
            </w:r>
            <w:r w:rsidR="00F968ED" w:rsidRPr="00FB386D">
              <w:rPr>
                <w:b/>
                <w:sz w:val="22"/>
                <w:lang w:val="vi-VN" w:eastAsia="vi-VN"/>
              </w:rPr>
              <w:br/>
            </w:r>
            <w:r w:rsidRPr="00FB386D">
              <w:rPr>
                <w:b/>
                <w:sz w:val="22"/>
                <w:lang w:val="vi-VN" w:eastAsia="vi-VN"/>
              </w:rPr>
              <w:t>và</w:t>
            </w:r>
            <w:r w:rsidR="00F968ED" w:rsidRPr="00FB386D">
              <w:rPr>
                <w:b/>
                <w:sz w:val="22"/>
                <w:lang w:val="vi-VN" w:eastAsia="vi-VN"/>
              </w:rPr>
              <w:t xml:space="preserve"> xây dựng</w:t>
            </w:r>
          </w:p>
        </w:tc>
        <w:tc>
          <w:tcPr>
            <w:tcW w:w="850"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2"/>
                <w:lang w:val="vi-VN" w:eastAsia="vi-VN"/>
              </w:rPr>
            </w:pPr>
            <w:r w:rsidRPr="00FB386D">
              <w:rPr>
                <w:b/>
                <w:sz w:val="22"/>
                <w:lang w:val="vi-VN" w:eastAsia="vi-VN"/>
              </w:rPr>
              <w:t>Dịch vụ</w:t>
            </w:r>
          </w:p>
        </w:tc>
        <w:tc>
          <w:tcPr>
            <w:tcW w:w="1276"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ind w:right="-108" w:hanging="108"/>
              <w:jc w:val="center"/>
              <w:rPr>
                <w:b/>
                <w:sz w:val="22"/>
                <w:lang w:val="vi-VN" w:eastAsia="vi-VN"/>
              </w:rPr>
            </w:pPr>
            <w:r w:rsidRPr="00FB386D">
              <w:rPr>
                <w:b/>
                <w:sz w:val="22"/>
                <w:lang w:val="vi-VN" w:eastAsia="vi-VN"/>
              </w:rPr>
              <w:t xml:space="preserve">Thuế </w:t>
            </w:r>
            <w:r w:rsidR="00B05C93" w:rsidRPr="00FB386D">
              <w:rPr>
                <w:b/>
                <w:sz w:val="22"/>
                <w:lang w:val="vi-VN" w:eastAsia="vi-VN"/>
              </w:rPr>
              <w:t>sản phẩm</w:t>
            </w:r>
            <w:r w:rsidRPr="00FB386D">
              <w:rPr>
                <w:b/>
                <w:sz w:val="22"/>
                <w:lang w:val="vi-VN" w:eastAsia="vi-VN"/>
              </w:rPr>
              <w:t xml:space="preserve"> trừ trợ cấp </w:t>
            </w:r>
            <w:r w:rsidR="00B05C93" w:rsidRPr="00FB386D">
              <w:rPr>
                <w:b/>
                <w:sz w:val="22"/>
                <w:lang w:val="vi-VN" w:eastAsia="vi-VN"/>
              </w:rPr>
              <w:t>sản phẩm</w:t>
            </w:r>
          </w:p>
        </w:tc>
        <w:tc>
          <w:tcPr>
            <w:tcW w:w="1418" w:type="dxa"/>
            <w:tcBorders>
              <w:top w:val="single" w:sz="4" w:space="0" w:color="auto"/>
              <w:left w:val="single" w:sz="4" w:space="0" w:color="auto"/>
              <w:bottom w:val="single" w:sz="4" w:space="0" w:color="auto"/>
              <w:right w:val="single" w:sz="4" w:space="0" w:color="auto"/>
            </w:tcBorders>
            <w:vAlign w:val="center"/>
          </w:tcPr>
          <w:p w:rsidR="00F968ED" w:rsidRPr="00FB386D" w:rsidRDefault="00B05C93" w:rsidP="00EE60C5">
            <w:pPr>
              <w:widowControl w:val="0"/>
              <w:jc w:val="center"/>
              <w:rPr>
                <w:b/>
                <w:sz w:val="22"/>
                <w:lang w:val="vi-VN" w:eastAsia="vi-VN"/>
              </w:rPr>
            </w:pPr>
            <w:r w:rsidRPr="00FB386D">
              <w:rPr>
                <w:b/>
                <w:sz w:val="22"/>
                <w:lang w:val="vi-VN" w:eastAsia="vi-VN"/>
              </w:rPr>
              <w:t>Nông, lâm nghiệp và th</w:t>
            </w:r>
            <w:r w:rsidR="00F968ED" w:rsidRPr="00FB386D">
              <w:rPr>
                <w:b/>
                <w:sz w:val="22"/>
                <w:lang w:val="vi-VN" w:eastAsia="vi-VN"/>
              </w:rPr>
              <w:t>ủy sản</w:t>
            </w:r>
          </w:p>
        </w:tc>
        <w:tc>
          <w:tcPr>
            <w:tcW w:w="1404"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2"/>
                <w:lang w:val="vi-VN" w:eastAsia="vi-VN"/>
              </w:rPr>
            </w:pPr>
            <w:r w:rsidRPr="00FB386D">
              <w:rPr>
                <w:b/>
                <w:sz w:val="22"/>
                <w:lang w:val="vi-VN" w:eastAsia="vi-VN"/>
              </w:rPr>
              <w:t xml:space="preserve">Công nghiệp </w:t>
            </w:r>
            <w:r w:rsidRPr="00FB386D">
              <w:rPr>
                <w:b/>
                <w:sz w:val="22"/>
                <w:lang w:val="vi-VN" w:eastAsia="vi-VN"/>
              </w:rPr>
              <w:br/>
            </w:r>
            <w:r w:rsidR="00B05C93" w:rsidRPr="00FB386D">
              <w:rPr>
                <w:b/>
                <w:sz w:val="22"/>
                <w:lang w:val="vi-VN" w:eastAsia="vi-VN"/>
              </w:rPr>
              <w:t>và</w:t>
            </w:r>
            <w:r w:rsidRPr="00FB386D">
              <w:rPr>
                <w:b/>
                <w:sz w:val="22"/>
                <w:lang w:val="vi-VN" w:eastAsia="vi-VN"/>
              </w:rPr>
              <w:t xml:space="preserve"> xây dựng</w:t>
            </w:r>
          </w:p>
        </w:tc>
        <w:tc>
          <w:tcPr>
            <w:tcW w:w="967" w:type="dxa"/>
            <w:tcBorders>
              <w:top w:val="single" w:sz="4" w:space="0" w:color="auto"/>
              <w:left w:val="single" w:sz="4" w:space="0" w:color="auto"/>
              <w:bottom w:val="single" w:sz="4" w:space="0" w:color="auto"/>
              <w:right w:val="single" w:sz="4" w:space="0" w:color="auto"/>
            </w:tcBorders>
            <w:vAlign w:val="center"/>
          </w:tcPr>
          <w:p w:rsidR="00F968ED" w:rsidRPr="00FB386D" w:rsidRDefault="00F968ED" w:rsidP="00EE60C5">
            <w:pPr>
              <w:widowControl w:val="0"/>
              <w:jc w:val="center"/>
              <w:rPr>
                <w:b/>
                <w:sz w:val="22"/>
                <w:lang w:val="vi-VN" w:eastAsia="vi-VN"/>
              </w:rPr>
            </w:pPr>
            <w:r w:rsidRPr="00FB386D">
              <w:rPr>
                <w:b/>
                <w:sz w:val="22"/>
                <w:lang w:val="vi-VN" w:eastAsia="vi-VN"/>
              </w:rPr>
              <w:t>Dịch vụ</w:t>
            </w:r>
          </w:p>
        </w:tc>
      </w:tr>
      <w:tr w:rsidR="00FB386D" w:rsidRPr="00FB386D" w:rsidTr="00B05C93">
        <w:trPr>
          <w:trHeight w:val="319"/>
          <w:jc w:val="center"/>
        </w:trPr>
        <w:tc>
          <w:tcPr>
            <w:tcW w:w="710"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eastAsia="vi-VN"/>
              </w:rPr>
            </w:pPr>
            <w:r w:rsidRPr="00FB386D">
              <w:rPr>
                <w:sz w:val="22"/>
                <w:lang w:eastAsia="vi-VN"/>
              </w:rPr>
              <w:t>2016</w:t>
            </w:r>
          </w:p>
        </w:tc>
        <w:tc>
          <w:tcPr>
            <w:tcW w:w="1235"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 xml:space="preserve">     11,21  </w:t>
            </w:r>
          </w:p>
        </w:tc>
        <w:tc>
          <w:tcPr>
            <w:tcW w:w="1134"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 xml:space="preserve">     28,82  </w:t>
            </w:r>
          </w:p>
        </w:tc>
        <w:tc>
          <w:tcPr>
            <w:tcW w:w="850"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 xml:space="preserve"> 47,00  </w:t>
            </w:r>
          </w:p>
        </w:tc>
        <w:tc>
          <w:tcPr>
            <w:tcW w:w="1276"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 xml:space="preserve">  12,98  </w:t>
            </w:r>
          </w:p>
        </w:tc>
        <w:tc>
          <w:tcPr>
            <w:tcW w:w="1418"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33,90</w:t>
            </w:r>
          </w:p>
        </w:tc>
        <w:tc>
          <w:tcPr>
            <w:tcW w:w="1404"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21,50</w:t>
            </w:r>
          </w:p>
        </w:tc>
        <w:tc>
          <w:tcPr>
            <w:tcW w:w="967"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44,60</w:t>
            </w:r>
          </w:p>
        </w:tc>
      </w:tr>
      <w:tr w:rsidR="00FB386D" w:rsidRPr="00FB386D" w:rsidTr="00B05C93">
        <w:trPr>
          <w:trHeight w:val="319"/>
          <w:jc w:val="center"/>
        </w:trPr>
        <w:tc>
          <w:tcPr>
            <w:tcW w:w="710"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eastAsia="vi-VN"/>
              </w:rPr>
            </w:pPr>
            <w:r w:rsidRPr="00FB386D">
              <w:rPr>
                <w:sz w:val="22"/>
                <w:lang w:eastAsia="vi-VN"/>
              </w:rPr>
              <w:t>2020</w:t>
            </w:r>
          </w:p>
        </w:tc>
        <w:tc>
          <w:tcPr>
            <w:tcW w:w="1235"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eastAsia="vi-VN"/>
              </w:rPr>
            </w:pPr>
            <w:r w:rsidRPr="00FB386D">
              <w:rPr>
                <w:sz w:val="22"/>
                <w:lang w:eastAsia="vi-VN"/>
              </w:rPr>
              <w:t>10,58</w:t>
            </w:r>
          </w:p>
        </w:tc>
        <w:tc>
          <w:tcPr>
            <w:tcW w:w="1134"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31,73</w:t>
            </w:r>
          </w:p>
        </w:tc>
        <w:tc>
          <w:tcPr>
            <w:tcW w:w="850"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eastAsia="vi-VN"/>
              </w:rPr>
            </w:pPr>
            <w:r w:rsidRPr="00FB386D">
              <w:rPr>
                <w:sz w:val="22"/>
                <w:lang w:eastAsia="vi-VN"/>
              </w:rPr>
              <w:t>47,69</w:t>
            </w:r>
          </w:p>
        </w:tc>
        <w:tc>
          <w:tcPr>
            <w:tcW w:w="1276"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eastAsia="vi-VN"/>
              </w:rPr>
            </w:pPr>
            <w:r w:rsidRPr="00FB386D">
              <w:rPr>
                <w:sz w:val="22"/>
                <w:lang w:eastAsia="vi-VN"/>
              </w:rPr>
              <w:t>10</w:t>
            </w:r>
          </w:p>
        </w:tc>
        <w:tc>
          <w:tcPr>
            <w:tcW w:w="1418"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22,40</w:t>
            </w:r>
          </w:p>
        </w:tc>
        <w:tc>
          <w:tcPr>
            <w:tcW w:w="1404"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20,56</w:t>
            </w:r>
          </w:p>
        </w:tc>
        <w:tc>
          <w:tcPr>
            <w:tcW w:w="967"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57,04</w:t>
            </w:r>
          </w:p>
        </w:tc>
      </w:tr>
      <w:tr w:rsidR="00FB386D" w:rsidRPr="00FB386D" w:rsidTr="00B05C93">
        <w:trPr>
          <w:trHeight w:val="319"/>
          <w:jc w:val="center"/>
        </w:trPr>
        <w:tc>
          <w:tcPr>
            <w:tcW w:w="710"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eastAsia="vi-VN"/>
              </w:rPr>
            </w:pPr>
            <w:r w:rsidRPr="00FB386D">
              <w:rPr>
                <w:sz w:val="22"/>
                <w:lang w:eastAsia="vi-VN"/>
              </w:rPr>
              <w:t>2025</w:t>
            </w:r>
          </w:p>
        </w:tc>
        <w:tc>
          <w:tcPr>
            <w:tcW w:w="1235"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eastAsia="vi-VN"/>
              </w:rPr>
            </w:pPr>
            <w:r w:rsidRPr="00FB386D">
              <w:rPr>
                <w:sz w:val="22"/>
                <w:lang w:eastAsia="vi-VN"/>
              </w:rPr>
              <w:t>8,80</w:t>
            </w:r>
          </w:p>
        </w:tc>
        <w:tc>
          <w:tcPr>
            <w:tcW w:w="1134"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30,77</w:t>
            </w:r>
          </w:p>
        </w:tc>
        <w:tc>
          <w:tcPr>
            <w:tcW w:w="850"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eastAsia="vi-VN"/>
              </w:rPr>
            </w:pPr>
            <w:r w:rsidRPr="00FB386D">
              <w:rPr>
                <w:sz w:val="22"/>
                <w:lang w:eastAsia="vi-VN"/>
              </w:rPr>
              <w:t>50,43</w:t>
            </w:r>
          </w:p>
        </w:tc>
        <w:tc>
          <w:tcPr>
            <w:tcW w:w="1276"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eastAsia="vi-VN"/>
              </w:rPr>
            </w:pPr>
            <w:r w:rsidRPr="00FB386D">
              <w:rPr>
                <w:sz w:val="22"/>
                <w:lang w:eastAsia="vi-VN"/>
              </w:rPr>
              <w:t>10</w:t>
            </w:r>
          </w:p>
        </w:tc>
        <w:tc>
          <w:tcPr>
            <w:tcW w:w="1418"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10,93</w:t>
            </w:r>
          </w:p>
        </w:tc>
        <w:tc>
          <w:tcPr>
            <w:tcW w:w="1404"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17,77</w:t>
            </w:r>
          </w:p>
        </w:tc>
        <w:tc>
          <w:tcPr>
            <w:tcW w:w="967"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71,31</w:t>
            </w:r>
          </w:p>
        </w:tc>
      </w:tr>
      <w:tr w:rsidR="00FB386D" w:rsidRPr="00FB386D" w:rsidTr="00B05C93">
        <w:trPr>
          <w:trHeight w:val="319"/>
          <w:jc w:val="center"/>
        </w:trPr>
        <w:tc>
          <w:tcPr>
            <w:tcW w:w="710"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eastAsia="vi-VN"/>
              </w:rPr>
            </w:pPr>
            <w:r w:rsidRPr="00FB386D">
              <w:rPr>
                <w:sz w:val="22"/>
                <w:lang w:eastAsia="vi-VN"/>
              </w:rPr>
              <w:lastRenderedPageBreak/>
              <w:t>2030</w:t>
            </w:r>
          </w:p>
        </w:tc>
        <w:tc>
          <w:tcPr>
            <w:tcW w:w="1235"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eastAsia="vi-VN"/>
              </w:rPr>
            </w:pPr>
            <w:r w:rsidRPr="00FB386D">
              <w:rPr>
                <w:sz w:val="22"/>
                <w:lang w:eastAsia="vi-VN"/>
              </w:rPr>
              <w:t>7,39</w:t>
            </w:r>
          </w:p>
        </w:tc>
        <w:tc>
          <w:tcPr>
            <w:tcW w:w="1134"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30,07</w:t>
            </w:r>
          </w:p>
        </w:tc>
        <w:tc>
          <w:tcPr>
            <w:tcW w:w="850"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eastAsia="vi-VN"/>
              </w:rPr>
            </w:pPr>
            <w:r w:rsidRPr="00FB386D">
              <w:rPr>
                <w:sz w:val="22"/>
                <w:lang w:eastAsia="vi-VN"/>
              </w:rPr>
              <w:t>52,54</w:t>
            </w:r>
          </w:p>
        </w:tc>
        <w:tc>
          <w:tcPr>
            <w:tcW w:w="1276"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eastAsia="vi-VN"/>
              </w:rPr>
            </w:pPr>
            <w:r w:rsidRPr="00FB386D">
              <w:rPr>
                <w:sz w:val="22"/>
                <w:lang w:eastAsia="vi-VN"/>
              </w:rPr>
              <w:t>10</w:t>
            </w:r>
          </w:p>
        </w:tc>
        <w:tc>
          <w:tcPr>
            <w:tcW w:w="1418"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4,69</w:t>
            </w:r>
          </w:p>
        </w:tc>
        <w:tc>
          <w:tcPr>
            <w:tcW w:w="1404"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13,84</w:t>
            </w:r>
          </w:p>
        </w:tc>
        <w:tc>
          <w:tcPr>
            <w:tcW w:w="967" w:type="dxa"/>
            <w:tcBorders>
              <w:top w:val="nil"/>
              <w:left w:val="single" w:sz="4" w:space="0" w:color="auto"/>
              <w:bottom w:val="single" w:sz="4" w:space="0" w:color="auto"/>
              <w:right w:val="single" w:sz="4" w:space="0" w:color="auto"/>
            </w:tcBorders>
            <w:vAlign w:val="center"/>
          </w:tcPr>
          <w:p w:rsidR="00F968ED" w:rsidRPr="00FB386D" w:rsidRDefault="00F968ED" w:rsidP="00EE60C5">
            <w:pPr>
              <w:widowControl w:val="0"/>
              <w:jc w:val="right"/>
              <w:rPr>
                <w:b/>
                <w:sz w:val="22"/>
                <w:lang w:val="vi-VN" w:eastAsia="vi-VN"/>
              </w:rPr>
            </w:pPr>
            <w:r w:rsidRPr="00FB386D">
              <w:rPr>
                <w:sz w:val="22"/>
                <w:lang w:val="vi-VN" w:eastAsia="vi-VN"/>
              </w:rPr>
              <w:t>81,47</w:t>
            </w:r>
          </w:p>
        </w:tc>
      </w:tr>
    </w:tbl>
    <w:p w:rsidR="00F968ED" w:rsidRPr="00FB386D" w:rsidRDefault="00F968ED" w:rsidP="00EE60C5">
      <w:pPr>
        <w:pStyle w:val="ListParagraph"/>
        <w:widowControl w:val="0"/>
        <w:ind w:left="0" w:firstLine="709"/>
        <w:jc w:val="right"/>
        <w:rPr>
          <w:b/>
          <w:i/>
        </w:rPr>
      </w:pPr>
      <w:r w:rsidRPr="00FB386D">
        <w:rPr>
          <w:i/>
        </w:rPr>
        <w:t>Nguồn: BISEDS, 2019</w:t>
      </w:r>
    </w:p>
    <w:p w:rsidR="00B912ED" w:rsidRPr="00FB386D" w:rsidRDefault="00B912ED" w:rsidP="00EE60C5">
      <w:pPr>
        <w:pStyle w:val="ListParagraph"/>
        <w:widowControl w:val="0"/>
        <w:spacing w:line="360" w:lineRule="auto"/>
        <w:ind w:left="0"/>
        <w:contextualSpacing w:val="0"/>
        <w:jc w:val="center"/>
        <w:rPr>
          <w:b/>
          <w:sz w:val="26"/>
          <w:szCs w:val="26"/>
          <w:lang w:val="it-IT"/>
        </w:rPr>
      </w:pPr>
    </w:p>
    <w:p w:rsidR="000F188B" w:rsidRPr="00FB386D" w:rsidRDefault="00B50B5D" w:rsidP="00EE60C5">
      <w:pPr>
        <w:pStyle w:val="ListParagraph"/>
        <w:widowControl w:val="0"/>
        <w:spacing w:line="360" w:lineRule="auto"/>
        <w:ind w:left="0"/>
        <w:contextualSpacing w:val="0"/>
        <w:jc w:val="center"/>
        <w:rPr>
          <w:b/>
          <w:sz w:val="26"/>
          <w:szCs w:val="26"/>
          <w:lang w:val="it-IT"/>
        </w:rPr>
      </w:pPr>
      <w:r w:rsidRPr="00FB386D">
        <w:rPr>
          <w:b/>
          <w:sz w:val="26"/>
          <w:szCs w:val="26"/>
          <w:lang w:val="it-IT"/>
        </w:rPr>
        <w:t xml:space="preserve">Bảng 3. </w:t>
      </w:r>
      <w:r w:rsidR="000F188B" w:rsidRPr="00FB386D">
        <w:rPr>
          <w:b/>
          <w:sz w:val="26"/>
          <w:szCs w:val="26"/>
          <w:lang w:val="it-IT"/>
        </w:rPr>
        <w:t xml:space="preserve">Dự báo số lượng lao động nội ngành công nghiệp </w:t>
      </w:r>
      <w:r w:rsidR="006A24DD" w:rsidRPr="00FB386D">
        <w:rPr>
          <w:b/>
          <w:sz w:val="26"/>
          <w:szCs w:val="26"/>
          <w:lang w:val="it-IT"/>
        </w:rPr>
        <w:t>-</w:t>
      </w:r>
      <w:r w:rsidR="000F188B" w:rsidRPr="00FB386D">
        <w:rPr>
          <w:b/>
          <w:sz w:val="26"/>
          <w:szCs w:val="26"/>
          <w:lang w:val="it-IT"/>
        </w:rPr>
        <w:t xml:space="preserve"> xây dựng</w:t>
      </w:r>
    </w:p>
    <w:p w:rsidR="000F188B" w:rsidRPr="00FB386D" w:rsidRDefault="000F188B" w:rsidP="00EE60C5">
      <w:pPr>
        <w:widowControl w:val="0"/>
        <w:tabs>
          <w:tab w:val="left" w:pos="284"/>
          <w:tab w:val="left" w:pos="1134"/>
        </w:tabs>
        <w:spacing w:line="360" w:lineRule="auto"/>
        <w:jc w:val="right"/>
        <w:rPr>
          <w:b/>
          <w:i/>
          <w:lang w:val="it-IT"/>
        </w:rPr>
      </w:pPr>
      <w:r w:rsidRPr="00FB386D">
        <w:rPr>
          <w:i/>
          <w:sz w:val="26"/>
          <w:szCs w:val="26"/>
          <w:lang w:val="it-IT"/>
        </w:rPr>
        <w:t>ĐVT: người</w:t>
      </w:r>
    </w:p>
    <w:tbl>
      <w:tblPr>
        <w:tblW w:w="8978" w:type="dxa"/>
        <w:jc w:val="center"/>
        <w:tblInd w:w="93" w:type="dxa"/>
        <w:tblLook w:val="04A0" w:firstRow="1" w:lastRow="0" w:firstColumn="1" w:lastColumn="0" w:noHBand="0" w:noVBand="1"/>
      </w:tblPr>
      <w:tblGrid>
        <w:gridCol w:w="997"/>
        <w:gridCol w:w="1015"/>
        <w:gridCol w:w="1149"/>
        <w:gridCol w:w="1314"/>
        <w:gridCol w:w="1273"/>
        <w:gridCol w:w="1789"/>
        <w:gridCol w:w="1441"/>
      </w:tblGrid>
      <w:tr w:rsidR="00FB386D" w:rsidRPr="00FB386D" w:rsidTr="00B05C93">
        <w:trPr>
          <w:trHeight w:val="1561"/>
          <w:jc w:val="center"/>
        </w:trPr>
        <w:tc>
          <w:tcPr>
            <w:tcW w:w="9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188B" w:rsidRPr="00FB386D" w:rsidRDefault="000F188B" w:rsidP="00EE60C5">
            <w:pPr>
              <w:widowControl w:val="0"/>
              <w:jc w:val="center"/>
              <w:rPr>
                <w:b/>
                <w:lang w:eastAsia="vi-VN"/>
              </w:rPr>
            </w:pPr>
            <w:r w:rsidRPr="00FB386D">
              <w:rPr>
                <w:b/>
                <w:lang w:eastAsia="vi-VN"/>
              </w:rPr>
              <w:t>Năm</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0F188B" w:rsidRPr="00FB386D" w:rsidRDefault="000F188B" w:rsidP="00EE60C5">
            <w:pPr>
              <w:widowControl w:val="0"/>
              <w:jc w:val="center"/>
              <w:rPr>
                <w:b/>
                <w:lang w:val="vi-VN" w:eastAsia="vi-VN"/>
              </w:rPr>
            </w:pPr>
            <w:r w:rsidRPr="00FB386D">
              <w:rPr>
                <w:b/>
                <w:lang w:val="vi-VN" w:eastAsia="vi-VN"/>
              </w:rPr>
              <w:t>Tổng</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0F188B" w:rsidRPr="00FB386D" w:rsidRDefault="000F188B" w:rsidP="00EE60C5">
            <w:pPr>
              <w:widowControl w:val="0"/>
              <w:jc w:val="center"/>
              <w:rPr>
                <w:b/>
                <w:lang w:val="vi-VN" w:eastAsia="vi-VN"/>
              </w:rPr>
            </w:pPr>
            <w:r w:rsidRPr="00FB386D">
              <w:rPr>
                <w:b/>
                <w:lang w:val="vi-VN" w:eastAsia="vi-VN"/>
              </w:rPr>
              <w:t xml:space="preserve">Khai </w:t>
            </w:r>
            <w:r w:rsidRPr="00FB386D">
              <w:rPr>
                <w:b/>
                <w:lang w:val="vi-VN" w:eastAsia="vi-VN"/>
              </w:rPr>
              <w:br/>
              <w:t>khoáng</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center"/>
              <w:rPr>
                <w:b/>
                <w:lang w:val="vi-VN" w:eastAsia="vi-VN"/>
              </w:rPr>
            </w:pPr>
            <w:r w:rsidRPr="00FB386D">
              <w:rPr>
                <w:b/>
                <w:lang w:val="vi-VN" w:eastAsia="vi-VN"/>
              </w:rPr>
              <w:t xml:space="preserve">Công nghiệp </w:t>
            </w:r>
            <w:r w:rsidRPr="00FB386D">
              <w:rPr>
                <w:b/>
                <w:lang w:val="vi-VN" w:eastAsia="vi-VN"/>
              </w:rPr>
              <w:br/>
              <w:t>chế biến, chế tạo</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center"/>
              <w:rPr>
                <w:b/>
                <w:lang w:val="vi-VN" w:eastAsia="vi-VN"/>
              </w:rPr>
            </w:pPr>
            <w:r w:rsidRPr="00FB386D">
              <w:rPr>
                <w:b/>
                <w:lang w:val="vi-VN" w:eastAsia="vi-VN"/>
              </w:rPr>
              <w:t xml:space="preserve">Sản xuất </w:t>
            </w:r>
            <w:r w:rsidRPr="00FB386D">
              <w:rPr>
                <w:b/>
                <w:lang w:val="vi-VN" w:eastAsia="vi-VN"/>
              </w:rPr>
              <w:br/>
              <w:t>và phân phối điện, nước</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center"/>
              <w:rPr>
                <w:b/>
                <w:lang w:val="vi-VN" w:eastAsia="vi-VN"/>
              </w:rPr>
            </w:pPr>
            <w:r w:rsidRPr="00FB386D">
              <w:rPr>
                <w:b/>
                <w:lang w:val="vi-VN" w:eastAsia="vi-VN"/>
              </w:rPr>
              <w:t xml:space="preserve">Cung cấp </w:t>
            </w:r>
            <w:r w:rsidRPr="00FB386D">
              <w:rPr>
                <w:b/>
                <w:lang w:val="vi-VN" w:eastAsia="vi-VN"/>
              </w:rPr>
              <w:br/>
              <w:t>nước; hoạt động quản lý và xử lý rác, nước thải</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center"/>
              <w:rPr>
                <w:b/>
                <w:lang w:val="vi-VN" w:eastAsia="vi-VN"/>
              </w:rPr>
            </w:pPr>
            <w:r w:rsidRPr="00FB386D">
              <w:rPr>
                <w:b/>
                <w:lang w:val="vi-VN" w:eastAsia="vi-VN"/>
              </w:rPr>
              <w:t>Xây dựng</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2016</w:t>
            </w:r>
          </w:p>
        </w:tc>
        <w:tc>
          <w:tcPr>
            <w:tcW w:w="1015"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143.405</w:t>
            </w:r>
          </w:p>
        </w:tc>
        <w:tc>
          <w:tcPr>
            <w:tcW w:w="1149" w:type="dxa"/>
            <w:tcBorders>
              <w:top w:val="nil"/>
              <w:left w:val="nil"/>
              <w:bottom w:val="single" w:sz="4" w:space="0" w:color="auto"/>
              <w:right w:val="single" w:sz="4" w:space="0" w:color="auto"/>
            </w:tcBorders>
            <w:shd w:val="clear" w:color="auto" w:fill="auto"/>
            <w:vAlign w:val="bottom"/>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1.200</w:t>
            </w:r>
          </w:p>
        </w:tc>
        <w:tc>
          <w:tcPr>
            <w:tcW w:w="1314" w:type="dxa"/>
            <w:tcBorders>
              <w:top w:val="nil"/>
              <w:left w:val="nil"/>
              <w:bottom w:val="single" w:sz="4" w:space="0" w:color="auto"/>
              <w:right w:val="single" w:sz="4" w:space="0" w:color="auto"/>
            </w:tcBorders>
            <w:shd w:val="clear" w:color="auto" w:fill="auto"/>
            <w:vAlign w:val="bottom"/>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86.000</w:t>
            </w:r>
          </w:p>
        </w:tc>
        <w:tc>
          <w:tcPr>
            <w:tcW w:w="1273" w:type="dxa"/>
            <w:tcBorders>
              <w:top w:val="nil"/>
              <w:left w:val="nil"/>
              <w:bottom w:val="single" w:sz="4" w:space="0" w:color="auto"/>
              <w:right w:val="single" w:sz="4" w:space="0" w:color="auto"/>
            </w:tcBorders>
            <w:shd w:val="clear" w:color="auto" w:fill="auto"/>
            <w:vAlign w:val="bottom"/>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2.100</w:t>
            </w:r>
          </w:p>
        </w:tc>
        <w:tc>
          <w:tcPr>
            <w:tcW w:w="1789" w:type="dxa"/>
            <w:tcBorders>
              <w:top w:val="nil"/>
              <w:left w:val="nil"/>
              <w:bottom w:val="single" w:sz="4" w:space="0" w:color="auto"/>
              <w:right w:val="single" w:sz="4" w:space="0" w:color="auto"/>
            </w:tcBorders>
            <w:shd w:val="clear" w:color="auto" w:fill="auto"/>
            <w:vAlign w:val="bottom"/>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2.600</w:t>
            </w:r>
          </w:p>
        </w:tc>
        <w:tc>
          <w:tcPr>
            <w:tcW w:w="1441" w:type="dxa"/>
            <w:tcBorders>
              <w:top w:val="nil"/>
              <w:left w:val="nil"/>
              <w:bottom w:val="single" w:sz="4" w:space="0" w:color="auto"/>
              <w:right w:val="single" w:sz="4" w:space="0" w:color="auto"/>
            </w:tcBorders>
            <w:shd w:val="clear" w:color="auto" w:fill="auto"/>
            <w:vAlign w:val="bottom"/>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51.505</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2017</w:t>
            </w:r>
          </w:p>
        </w:tc>
        <w:tc>
          <w:tcPr>
            <w:tcW w:w="1015" w:type="dxa"/>
            <w:tcBorders>
              <w:top w:val="nil"/>
              <w:left w:val="nil"/>
              <w:bottom w:val="single" w:sz="4" w:space="0" w:color="auto"/>
              <w:right w:val="single" w:sz="4" w:space="0" w:color="auto"/>
            </w:tcBorders>
            <w:shd w:val="clear" w:color="auto" w:fill="auto"/>
            <w:vAlign w:val="bottom"/>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143.900</w:t>
            </w:r>
          </w:p>
        </w:tc>
        <w:tc>
          <w:tcPr>
            <w:tcW w:w="1149" w:type="dxa"/>
            <w:tcBorders>
              <w:top w:val="nil"/>
              <w:left w:val="nil"/>
              <w:bottom w:val="single" w:sz="4" w:space="0" w:color="auto"/>
              <w:right w:val="single" w:sz="4" w:space="0" w:color="auto"/>
            </w:tcBorders>
            <w:shd w:val="clear" w:color="auto" w:fill="auto"/>
            <w:vAlign w:val="bottom"/>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1.200</w:t>
            </w:r>
          </w:p>
        </w:tc>
        <w:tc>
          <w:tcPr>
            <w:tcW w:w="1314" w:type="dxa"/>
            <w:tcBorders>
              <w:top w:val="nil"/>
              <w:left w:val="nil"/>
              <w:bottom w:val="single" w:sz="4" w:space="0" w:color="auto"/>
              <w:right w:val="single" w:sz="4" w:space="0" w:color="auto"/>
            </w:tcBorders>
            <w:shd w:val="clear" w:color="auto" w:fill="auto"/>
            <w:vAlign w:val="bottom"/>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86.300</w:t>
            </w:r>
          </w:p>
        </w:tc>
        <w:tc>
          <w:tcPr>
            <w:tcW w:w="1273" w:type="dxa"/>
            <w:tcBorders>
              <w:top w:val="nil"/>
              <w:left w:val="nil"/>
              <w:bottom w:val="single" w:sz="4" w:space="0" w:color="auto"/>
              <w:right w:val="single" w:sz="4" w:space="0" w:color="auto"/>
            </w:tcBorders>
            <w:shd w:val="clear" w:color="auto" w:fill="auto"/>
            <w:vAlign w:val="bottom"/>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2.000</w:t>
            </w:r>
          </w:p>
        </w:tc>
        <w:tc>
          <w:tcPr>
            <w:tcW w:w="1789" w:type="dxa"/>
            <w:tcBorders>
              <w:top w:val="nil"/>
              <w:left w:val="nil"/>
              <w:bottom w:val="single" w:sz="4" w:space="0" w:color="auto"/>
              <w:right w:val="single" w:sz="4" w:space="0" w:color="auto"/>
            </w:tcBorders>
            <w:shd w:val="clear" w:color="auto" w:fill="auto"/>
            <w:vAlign w:val="bottom"/>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2.600</w:t>
            </w:r>
          </w:p>
        </w:tc>
        <w:tc>
          <w:tcPr>
            <w:tcW w:w="1441" w:type="dxa"/>
            <w:tcBorders>
              <w:top w:val="nil"/>
              <w:left w:val="nil"/>
              <w:bottom w:val="single" w:sz="4" w:space="0" w:color="auto"/>
              <w:right w:val="single" w:sz="4" w:space="0" w:color="auto"/>
            </w:tcBorders>
            <w:shd w:val="clear" w:color="auto" w:fill="auto"/>
            <w:vAlign w:val="bottom"/>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51.800</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2018</w:t>
            </w:r>
          </w:p>
        </w:tc>
        <w:tc>
          <w:tcPr>
            <w:tcW w:w="1015"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149.267</w:t>
            </w:r>
          </w:p>
        </w:tc>
        <w:tc>
          <w:tcPr>
            <w:tcW w:w="114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1.239</w:t>
            </w:r>
          </w:p>
        </w:tc>
        <w:tc>
          <w:tcPr>
            <w:tcW w:w="1314"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89.515</w:t>
            </w:r>
          </w:p>
        </w:tc>
        <w:tc>
          <w:tcPr>
            <w:tcW w:w="1273"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2.135</w:t>
            </w:r>
          </w:p>
        </w:tc>
        <w:tc>
          <w:tcPr>
            <w:tcW w:w="178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2.702</w:t>
            </w:r>
          </w:p>
        </w:tc>
        <w:tc>
          <w:tcPr>
            <w:tcW w:w="1441"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53.676</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2019</w:t>
            </w:r>
          </w:p>
        </w:tc>
        <w:tc>
          <w:tcPr>
            <w:tcW w:w="1015"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153.741</w:t>
            </w:r>
          </w:p>
        </w:tc>
        <w:tc>
          <w:tcPr>
            <w:tcW w:w="114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1.276</w:t>
            </w:r>
          </w:p>
        </w:tc>
        <w:tc>
          <w:tcPr>
            <w:tcW w:w="1314"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92.198</w:t>
            </w:r>
          </w:p>
        </w:tc>
        <w:tc>
          <w:tcPr>
            <w:tcW w:w="1273"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2.198</w:t>
            </w:r>
          </w:p>
        </w:tc>
        <w:tc>
          <w:tcPr>
            <w:tcW w:w="178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2.783</w:t>
            </w:r>
          </w:p>
        </w:tc>
        <w:tc>
          <w:tcPr>
            <w:tcW w:w="1441"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55.285</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2020</w:t>
            </w:r>
          </w:p>
        </w:tc>
        <w:tc>
          <w:tcPr>
            <w:tcW w:w="1015"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158.798</w:t>
            </w:r>
          </w:p>
        </w:tc>
        <w:tc>
          <w:tcPr>
            <w:tcW w:w="114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eastAsia="vi-VN"/>
              </w:rPr>
              <w:t>1.318</w:t>
            </w:r>
          </w:p>
        </w:tc>
        <w:tc>
          <w:tcPr>
            <w:tcW w:w="1314"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eastAsia="vi-VN"/>
              </w:rPr>
              <w:t>95.231</w:t>
            </w:r>
          </w:p>
        </w:tc>
        <w:tc>
          <w:tcPr>
            <w:tcW w:w="1273"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eastAsia="vi-VN"/>
              </w:rPr>
              <w:t>2.271</w:t>
            </w:r>
          </w:p>
        </w:tc>
        <w:tc>
          <w:tcPr>
            <w:tcW w:w="178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eastAsia="vi-VN"/>
              </w:rPr>
              <w:t>2.874</w:t>
            </w:r>
          </w:p>
        </w:tc>
        <w:tc>
          <w:tcPr>
            <w:tcW w:w="1441"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eastAsia="vi-VN"/>
              </w:rPr>
              <w:t>57.104</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2021</w:t>
            </w:r>
          </w:p>
        </w:tc>
        <w:tc>
          <w:tcPr>
            <w:tcW w:w="1015"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164.372</w:t>
            </w:r>
          </w:p>
        </w:tc>
        <w:tc>
          <w:tcPr>
            <w:tcW w:w="114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1.364</w:t>
            </w:r>
          </w:p>
        </w:tc>
        <w:tc>
          <w:tcPr>
            <w:tcW w:w="1314"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98.574</w:t>
            </w:r>
          </w:p>
        </w:tc>
        <w:tc>
          <w:tcPr>
            <w:tcW w:w="1273"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2.351</w:t>
            </w:r>
          </w:p>
        </w:tc>
        <w:tc>
          <w:tcPr>
            <w:tcW w:w="178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2.975</w:t>
            </w:r>
          </w:p>
        </w:tc>
        <w:tc>
          <w:tcPr>
            <w:tcW w:w="1441"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59.108</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2022</w:t>
            </w:r>
          </w:p>
        </w:tc>
        <w:tc>
          <w:tcPr>
            <w:tcW w:w="1015"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170.404</w:t>
            </w:r>
          </w:p>
        </w:tc>
        <w:tc>
          <w:tcPr>
            <w:tcW w:w="114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1.414</w:t>
            </w:r>
          </w:p>
        </w:tc>
        <w:tc>
          <w:tcPr>
            <w:tcW w:w="1314"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102.191</w:t>
            </w:r>
          </w:p>
        </w:tc>
        <w:tc>
          <w:tcPr>
            <w:tcW w:w="1273"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2.437</w:t>
            </w:r>
          </w:p>
        </w:tc>
        <w:tc>
          <w:tcPr>
            <w:tcW w:w="178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3.084</w:t>
            </w:r>
          </w:p>
        </w:tc>
        <w:tc>
          <w:tcPr>
            <w:tcW w:w="1441"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61.277</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2023</w:t>
            </w:r>
          </w:p>
        </w:tc>
        <w:tc>
          <w:tcPr>
            <w:tcW w:w="1015"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176.845</w:t>
            </w:r>
          </w:p>
        </w:tc>
        <w:tc>
          <w:tcPr>
            <w:tcW w:w="114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1.468</w:t>
            </w:r>
          </w:p>
        </w:tc>
        <w:tc>
          <w:tcPr>
            <w:tcW w:w="1314"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106.054</w:t>
            </w:r>
          </w:p>
        </w:tc>
        <w:tc>
          <w:tcPr>
            <w:tcW w:w="1273"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2.529</w:t>
            </w:r>
          </w:p>
        </w:tc>
        <w:tc>
          <w:tcPr>
            <w:tcW w:w="178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3.201</w:t>
            </w:r>
          </w:p>
        </w:tc>
        <w:tc>
          <w:tcPr>
            <w:tcW w:w="1441"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63.593</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2024</w:t>
            </w:r>
          </w:p>
        </w:tc>
        <w:tc>
          <w:tcPr>
            <w:tcW w:w="1015"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183.656</w:t>
            </w:r>
          </w:p>
        </w:tc>
        <w:tc>
          <w:tcPr>
            <w:tcW w:w="114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1.524</w:t>
            </w:r>
          </w:p>
        </w:tc>
        <w:tc>
          <w:tcPr>
            <w:tcW w:w="1314"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110.139</w:t>
            </w:r>
          </w:p>
        </w:tc>
        <w:tc>
          <w:tcPr>
            <w:tcW w:w="1273"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2.626</w:t>
            </w:r>
          </w:p>
        </w:tc>
        <w:tc>
          <w:tcPr>
            <w:tcW w:w="178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3.324</w:t>
            </w:r>
          </w:p>
        </w:tc>
        <w:tc>
          <w:tcPr>
            <w:tcW w:w="1441"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66.043</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2025</w:t>
            </w:r>
          </w:p>
        </w:tc>
        <w:tc>
          <w:tcPr>
            <w:tcW w:w="1015"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190.810</w:t>
            </w:r>
          </w:p>
        </w:tc>
        <w:tc>
          <w:tcPr>
            <w:tcW w:w="114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1.584</w:t>
            </w:r>
          </w:p>
        </w:tc>
        <w:tc>
          <w:tcPr>
            <w:tcW w:w="1314"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114.429</w:t>
            </w:r>
          </w:p>
        </w:tc>
        <w:tc>
          <w:tcPr>
            <w:tcW w:w="1273"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2.729</w:t>
            </w:r>
          </w:p>
        </w:tc>
        <w:tc>
          <w:tcPr>
            <w:tcW w:w="178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3.454</w:t>
            </w:r>
          </w:p>
        </w:tc>
        <w:tc>
          <w:tcPr>
            <w:tcW w:w="1441"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68.615</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2026</w:t>
            </w:r>
          </w:p>
        </w:tc>
        <w:tc>
          <w:tcPr>
            <w:tcW w:w="1015"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198.264</w:t>
            </w:r>
          </w:p>
        </w:tc>
        <w:tc>
          <w:tcPr>
            <w:tcW w:w="114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1.646</w:t>
            </w:r>
          </w:p>
        </w:tc>
        <w:tc>
          <w:tcPr>
            <w:tcW w:w="1314"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118.899</w:t>
            </w:r>
          </w:p>
        </w:tc>
        <w:tc>
          <w:tcPr>
            <w:tcW w:w="1273"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2.835</w:t>
            </w:r>
          </w:p>
        </w:tc>
        <w:tc>
          <w:tcPr>
            <w:tcW w:w="178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3.589</w:t>
            </w:r>
          </w:p>
        </w:tc>
        <w:tc>
          <w:tcPr>
            <w:tcW w:w="1441"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71.296</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2027</w:t>
            </w:r>
          </w:p>
        </w:tc>
        <w:tc>
          <w:tcPr>
            <w:tcW w:w="1015"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206.010</w:t>
            </w:r>
          </w:p>
        </w:tc>
        <w:tc>
          <w:tcPr>
            <w:tcW w:w="114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1.710</w:t>
            </w:r>
          </w:p>
        </w:tc>
        <w:tc>
          <w:tcPr>
            <w:tcW w:w="1314"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123.544</w:t>
            </w:r>
          </w:p>
        </w:tc>
        <w:tc>
          <w:tcPr>
            <w:tcW w:w="1273"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2.946</w:t>
            </w:r>
          </w:p>
        </w:tc>
        <w:tc>
          <w:tcPr>
            <w:tcW w:w="178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3.729</w:t>
            </w:r>
          </w:p>
        </w:tc>
        <w:tc>
          <w:tcPr>
            <w:tcW w:w="1441"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74.081</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2028</w:t>
            </w:r>
          </w:p>
        </w:tc>
        <w:tc>
          <w:tcPr>
            <w:tcW w:w="1015"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214.012</w:t>
            </w:r>
          </w:p>
        </w:tc>
        <w:tc>
          <w:tcPr>
            <w:tcW w:w="114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1.776</w:t>
            </w:r>
          </w:p>
        </w:tc>
        <w:tc>
          <w:tcPr>
            <w:tcW w:w="1314"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128.343</w:t>
            </w:r>
          </w:p>
        </w:tc>
        <w:tc>
          <w:tcPr>
            <w:tcW w:w="1273"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3.060</w:t>
            </w:r>
          </w:p>
        </w:tc>
        <w:tc>
          <w:tcPr>
            <w:tcW w:w="178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3.874</w:t>
            </w:r>
          </w:p>
        </w:tc>
        <w:tc>
          <w:tcPr>
            <w:tcW w:w="1441"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76.959</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2029</w:t>
            </w:r>
          </w:p>
        </w:tc>
        <w:tc>
          <w:tcPr>
            <w:tcW w:w="1015"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222.255</w:t>
            </w:r>
          </w:p>
        </w:tc>
        <w:tc>
          <w:tcPr>
            <w:tcW w:w="114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1.845</w:t>
            </w:r>
          </w:p>
        </w:tc>
        <w:tc>
          <w:tcPr>
            <w:tcW w:w="1314"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133.286</w:t>
            </w:r>
          </w:p>
        </w:tc>
        <w:tc>
          <w:tcPr>
            <w:tcW w:w="1273"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3.178</w:t>
            </w:r>
          </w:p>
        </w:tc>
        <w:tc>
          <w:tcPr>
            <w:tcW w:w="178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4.023</w:t>
            </w:r>
          </w:p>
        </w:tc>
        <w:tc>
          <w:tcPr>
            <w:tcW w:w="1441"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79.923</w:t>
            </w:r>
          </w:p>
        </w:tc>
      </w:tr>
      <w:tr w:rsidR="00FB386D" w:rsidRPr="00FB386D" w:rsidTr="00B05C93">
        <w:trPr>
          <w:trHeight w:val="285"/>
          <w:jc w:val="center"/>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F188B" w:rsidRPr="00FB386D" w:rsidRDefault="000F188B" w:rsidP="00EE60C5">
            <w:pPr>
              <w:widowControl w:val="0"/>
              <w:jc w:val="center"/>
              <w:rPr>
                <w:b/>
                <w:sz w:val="22"/>
                <w:szCs w:val="22"/>
                <w:lang w:val="vi-VN" w:eastAsia="vi-VN"/>
              </w:rPr>
            </w:pPr>
            <w:r w:rsidRPr="00FB386D">
              <w:rPr>
                <w:sz w:val="22"/>
                <w:szCs w:val="22"/>
                <w:lang w:val="vi-VN" w:eastAsia="vi-VN"/>
              </w:rPr>
              <w:t>2030</w:t>
            </w:r>
          </w:p>
        </w:tc>
        <w:tc>
          <w:tcPr>
            <w:tcW w:w="1015"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230.705</w:t>
            </w:r>
          </w:p>
        </w:tc>
        <w:tc>
          <w:tcPr>
            <w:tcW w:w="114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1.915</w:t>
            </w:r>
          </w:p>
        </w:tc>
        <w:tc>
          <w:tcPr>
            <w:tcW w:w="1314"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138.354</w:t>
            </w:r>
          </w:p>
        </w:tc>
        <w:tc>
          <w:tcPr>
            <w:tcW w:w="1273"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3.299</w:t>
            </w:r>
          </w:p>
        </w:tc>
        <w:tc>
          <w:tcPr>
            <w:tcW w:w="1789"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4.176</w:t>
            </w:r>
          </w:p>
        </w:tc>
        <w:tc>
          <w:tcPr>
            <w:tcW w:w="1441" w:type="dxa"/>
            <w:tcBorders>
              <w:top w:val="nil"/>
              <w:left w:val="nil"/>
              <w:bottom w:val="single" w:sz="4" w:space="0" w:color="auto"/>
              <w:right w:val="single" w:sz="4" w:space="0" w:color="auto"/>
            </w:tcBorders>
            <w:shd w:val="clear" w:color="auto" w:fill="auto"/>
            <w:vAlign w:val="center"/>
            <w:hideMark/>
          </w:tcPr>
          <w:p w:rsidR="000F188B" w:rsidRPr="00FB386D" w:rsidRDefault="000F188B" w:rsidP="00EE60C5">
            <w:pPr>
              <w:widowControl w:val="0"/>
              <w:jc w:val="right"/>
              <w:rPr>
                <w:b/>
                <w:sz w:val="22"/>
                <w:szCs w:val="22"/>
                <w:lang w:val="vi-VN" w:eastAsia="vi-VN"/>
              </w:rPr>
            </w:pPr>
            <w:r w:rsidRPr="00FB386D">
              <w:rPr>
                <w:sz w:val="22"/>
                <w:szCs w:val="22"/>
                <w:lang w:val="vi-VN" w:eastAsia="vi-VN"/>
              </w:rPr>
              <w:t>82.962</w:t>
            </w:r>
          </w:p>
        </w:tc>
      </w:tr>
    </w:tbl>
    <w:p w:rsidR="000F188B" w:rsidRPr="00FB386D" w:rsidRDefault="000F188B" w:rsidP="00EE60C5">
      <w:pPr>
        <w:widowControl w:val="0"/>
        <w:spacing w:line="360" w:lineRule="auto"/>
        <w:ind w:firstLine="720"/>
        <w:jc w:val="right"/>
        <w:rPr>
          <w:b/>
          <w:i/>
          <w:lang w:val="vi-VN"/>
        </w:rPr>
      </w:pPr>
      <w:r w:rsidRPr="00FB386D">
        <w:rPr>
          <w:i/>
          <w:lang w:val="vi-VN"/>
        </w:rPr>
        <w:t>Nguồn: Kết quả tính toán của BISEDS, 2019</w:t>
      </w:r>
    </w:p>
    <w:p w:rsidR="007D3DA0" w:rsidRPr="00FB386D" w:rsidRDefault="00B50B5D" w:rsidP="00EE60C5">
      <w:pPr>
        <w:pStyle w:val="ListParagraph"/>
        <w:widowControl w:val="0"/>
        <w:spacing w:line="360" w:lineRule="auto"/>
        <w:ind w:left="0"/>
        <w:contextualSpacing w:val="0"/>
        <w:jc w:val="center"/>
        <w:rPr>
          <w:b/>
          <w:sz w:val="26"/>
          <w:szCs w:val="26"/>
          <w:lang w:val="it-IT"/>
        </w:rPr>
      </w:pPr>
      <w:r w:rsidRPr="00FB386D">
        <w:rPr>
          <w:b/>
          <w:sz w:val="26"/>
          <w:szCs w:val="26"/>
          <w:lang w:val="it-IT"/>
        </w:rPr>
        <w:t xml:space="preserve">Bảng 4. </w:t>
      </w:r>
      <w:r w:rsidR="007D3DA0" w:rsidRPr="00FB386D">
        <w:rPr>
          <w:b/>
          <w:sz w:val="26"/>
          <w:szCs w:val="26"/>
          <w:lang w:val="it-IT"/>
        </w:rPr>
        <w:t>Dự báo số lượng lao động nội ngành dịch vụ</w:t>
      </w:r>
    </w:p>
    <w:p w:rsidR="007D3DA0" w:rsidRPr="00FB386D" w:rsidRDefault="007D3DA0" w:rsidP="00EE60C5">
      <w:pPr>
        <w:widowControl w:val="0"/>
        <w:tabs>
          <w:tab w:val="left" w:pos="284"/>
          <w:tab w:val="left" w:pos="1134"/>
        </w:tabs>
        <w:spacing w:line="360" w:lineRule="auto"/>
        <w:jc w:val="right"/>
        <w:rPr>
          <w:b/>
          <w:i/>
          <w:lang w:val="it-IT"/>
        </w:rPr>
      </w:pPr>
      <w:r w:rsidRPr="00FB386D">
        <w:rPr>
          <w:i/>
          <w:sz w:val="26"/>
          <w:szCs w:val="26"/>
          <w:lang w:val="it-IT"/>
        </w:rPr>
        <w:t>ĐVT: người</w:t>
      </w:r>
    </w:p>
    <w:tbl>
      <w:tblPr>
        <w:tblW w:w="8979" w:type="dxa"/>
        <w:jc w:val="center"/>
        <w:tblInd w:w="-31" w:type="dxa"/>
        <w:tblLook w:val="04A0" w:firstRow="1" w:lastRow="0" w:firstColumn="1" w:lastColumn="0" w:noHBand="0" w:noVBand="1"/>
      </w:tblPr>
      <w:tblGrid>
        <w:gridCol w:w="2467"/>
        <w:gridCol w:w="866"/>
        <w:gridCol w:w="866"/>
        <w:gridCol w:w="866"/>
        <w:gridCol w:w="866"/>
        <w:gridCol w:w="1016"/>
        <w:gridCol w:w="1016"/>
        <w:gridCol w:w="1016"/>
      </w:tblGrid>
      <w:tr w:rsidR="00FB386D" w:rsidRPr="00FB386D" w:rsidTr="004F0320">
        <w:trPr>
          <w:trHeight w:val="285"/>
          <w:jc w:val="center"/>
        </w:trPr>
        <w:tc>
          <w:tcPr>
            <w:tcW w:w="2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jc w:val="center"/>
              <w:rPr>
                <w:b/>
                <w:bCs/>
                <w:sz w:val="20"/>
                <w:szCs w:val="22"/>
                <w:lang w:val="vi-VN" w:eastAsia="vi-VN"/>
              </w:rPr>
            </w:pPr>
            <w:r w:rsidRPr="00FB386D">
              <w:rPr>
                <w:b/>
                <w:bCs/>
                <w:sz w:val="20"/>
                <w:szCs w:val="22"/>
                <w:lang w:val="vi-VN" w:eastAsia="vi-VN"/>
              </w:rPr>
              <w:t>Năm</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center"/>
              <w:rPr>
                <w:b/>
                <w:bCs/>
                <w:sz w:val="20"/>
                <w:szCs w:val="22"/>
                <w:lang w:val="vi-VN" w:eastAsia="vi-VN"/>
              </w:rPr>
            </w:pPr>
            <w:r w:rsidRPr="00FB386D">
              <w:rPr>
                <w:b/>
                <w:bCs/>
                <w:sz w:val="20"/>
                <w:szCs w:val="22"/>
                <w:lang w:val="vi-VN" w:eastAsia="vi-VN"/>
              </w:rPr>
              <w:t>2017</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center"/>
              <w:rPr>
                <w:b/>
                <w:bCs/>
                <w:sz w:val="20"/>
                <w:szCs w:val="22"/>
                <w:lang w:eastAsia="vi-VN"/>
              </w:rPr>
            </w:pPr>
            <w:r w:rsidRPr="00FB386D">
              <w:rPr>
                <w:b/>
                <w:bCs/>
                <w:sz w:val="20"/>
                <w:szCs w:val="22"/>
                <w:lang w:eastAsia="vi-VN"/>
              </w:rPr>
              <w:t>2018</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center"/>
              <w:rPr>
                <w:b/>
                <w:bCs/>
                <w:sz w:val="20"/>
                <w:szCs w:val="22"/>
                <w:lang w:eastAsia="vi-VN"/>
              </w:rPr>
            </w:pPr>
            <w:r w:rsidRPr="00FB386D">
              <w:rPr>
                <w:b/>
                <w:bCs/>
                <w:sz w:val="20"/>
                <w:szCs w:val="22"/>
                <w:lang w:eastAsia="vi-VN"/>
              </w:rPr>
              <w:t>2019</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center"/>
              <w:rPr>
                <w:b/>
                <w:bCs/>
                <w:sz w:val="20"/>
                <w:szCs w:val="22"/>
                <w:lang w:eastAsia="vi-VN"/>
              </w:rPr>
            </w:pPr>
            <w:r w:rsidRPr="00FB386D">
              <w:rPr>
                <w:b/>
                <w:bCs/>
                <w:sz w:val="20"/>
                <w:szCs w:val="22"/>
                <w:lang w:eastAsia="vi-VN"/>
              </w:rPr>
              <w:t>2020</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center"/>
              <w:rPr>
                <w:b/>
                <w:bCs/>
                <w:sz w:val="20"/>
                <w:szCs w:val="22"/>
                <w:lang w:eastAsia="vi-VN"/>
              </w:rPr>
            </w:pPr>
            <w:r w:rsidRPr="00FB386D">
              <w:rPr>
                <w:b/>
                <w:bCs/>
                <w:sz w:val="20"/>
                <w:szCs w:val="22"/>
                <w:lang w:eastAsia="vi-VN"/>
              </w:rPr>
              <w:t>2021</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center"/>
              <w:rPr>
                <w:b/>
                <w:bCs/>
                <w:sz w:val="20"/>
                <w:szCs w:val="22"/>
                <w:lang w:eastAsia="vi-VN"/>
              </w:rPr>
            </w:pPr>
            <w:r w:rsidRPr="00FB386D">
              <w:rPr>
                <w:b/>
                <w:bCs/>
                <w:sz w:val="20"/>
                <w:szCs w:val="22"/>
                <w:lang w:eastAsia="vi-VN"/>
              </w:rPr>
              <w:t>2022</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center"/>
              <w:rPr>
                <w:b/>
                <w:bCs/>
                <w:sz w:val="20"/>
                <w:szCs w:val="22"/>
                <w:lang w:eastAsia="vi-VN"/>
              </w:rPr>
            </w:pPr>
            <w:r w:rsidRPr="00FB386D">
              <w:rPr>
                <w:b/>
                <w:bCs/>
                <w:sz w:val="20"/>
                <w:szCs w:val="22"/>
                <w:lang w:eastAsia="vi-VN"/>
              </w:rPr>
              <w:t>2023</w:t>
            </w:r>
          </w:p>
        </w:tc>
      </w:tr>
      <w:tr w:rsidR="00FB386D" w:rsidRPr="00FB386D" w:rsidTr="004F0320">
        <w:trPr>
          <w:trHeight w:val="285"/>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jc w:val="center"/>
              <w:rPr>
                <w:b/>
                <w:bCs/>
                <w:sz w:val="20"/>
                <w:szCs w:val="22"/>
                <w:lang w:val="vi-VN" w:eastAsia="vi-VN"/>
              </w:rPr>
            </w:pPr>
            <w:r w:rsidRPr="00FB386D">
              <w:rPr>
                <w:b/>
                <w:bCs/>
                <w:sz w:val="20"/>
                <w:szCs w:val="22"/>
                <w:lang w:val="vi-VN" w:eastAsia="vi-VN"/>
              </w:rPr>
              <w:t>Tổng</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b/>
                <w:sz w:val="20"/>
                <w:szCs w:val="22"/>
                <w:lang w:val="vi-VN" w:eastAsia="vi-VN"/>
              </w:rPr>
              <w:t>323.597</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b/>
                <w:sz w:val="20"/>
                <w:szCs w:val="22"/>
                <w:lang w:val="vi-VN" w:eastAsia="vi-VN"/>
              </w:rPr>
              <w:t>357.584</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b/>
                <w:sz w:val="20"/>
                <w:szCs w:val="22"/>
                <w:lang w:val="vi-VN" w:eastAsia="vi-VN"/>
              </w:rPr>
              <w:t>396.434</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b/>
                <w:sz w:val="20"/>
                <w:szCs w:val="22"/>
                <w:lang w:val="vi-VN" w:eastAsia="vi-VN"/>
              </w:rPr>
              <w:t>440.643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b/>
                <w:sz w:val="20"/>
                <w:szCs w:val="22"/>
                <w:lang w:val="vi-VN" w:eastAsia="vi-VN"/>
              </w:rPr>
              <w:t>490.804</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b/>
                <w:sz w:val="20"/>
                <w:szCs w:val="22"/>
                <w:lang w:val="vi-VN" w:eastAsia="vi-VN"/>
              </w:rPr>
              <w:t>547.585</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b/>
                <w:sz w:val="20"/>
                <w:szCs w:val="22"/>
                <w:lang w:val="vi-VN" w:eastAsia="vi-VN"/>
              </w:rPr>
              <w:t>611.747</w:t>
            </w:r>
          </w:p>
        </w:tc>
      </w:tr>
      <w:tr w:rsidR="00FB386D" w:rsidRPr="00FB386D" w:rsidTr="004F0320">
        <w:trPr>
          <w:trHeight w:val="600"/>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Bán buôn và bán lẻ; sửa chữa ô tô, mô tô, xe máy và xe có động cơ khác</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91.335</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100.928</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111.893</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124.371</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138.529</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154.556</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172.666</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Vận tải,</w:t>
            </w:r>
            <w:r w:rsidRPr="00FB386D">
              <w:rPr>
                <w:sz w:val="20"/>
                <w:szCs w:val="22"/>
                <w:lang w:eastAsia="vi-VN"/>
              </w:rPr>
              <w:t xml:space="preserve"> </w:t>
            </w:r>
            <w:r w:rsidRPr="00FB386D">
              <w:rPr>
                <w:sz w:val="20"/>
                <w:szCs w:val="22"/>
                <w:lang w:val="vi-VN" w:eastAsia="vi-VN"/>
              </w:rPr>
              <w:t>kho bãi</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30.698</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33.922</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37.608</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41.801</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46.560</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51.947</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58.033</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Dịch vụ  lưu trú và ăn uống</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66.448</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73.427</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81.405</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90.483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100.783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112.443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125.618</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Thông tin và truyền thông</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3.858</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4.263</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4.726</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5.253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5.851</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6.528</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7.293</w:t>
            </w:r>
          </w:p>
        </w:tc>
      </w:tr>
      <w:tr w:rsidR="00FB386D" w:rsidRPr="00FB386D" w:rsidTr="004F0320">
        <w:trPr>
          <w:trHeight w:val="600"/>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Tài chính, tín dụng, ngân hàng và bảo hiểm</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8.911</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9.846</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10.916</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12.134</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13.515</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15.078</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16.845</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Hoạt động  kinh doanh bất động sản</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652</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720</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799</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888</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989</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1.103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1.233</w:t>
            </w:r>
          </w:p>
        </w:tc>
      </w:tr>
      <w:tr w:rsidR="00FB386D" w:rsidRPr="00FB386D" w:rsidTr="004F0320">
        <w:trPr>
          <w:trHeight w:val="600"/>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 xml:space="preserve">Hoạt động chuyên môn, </w:t>
            </w:r>
            <w:r w:rsidRPr="00FB386D">
              <w:rPr>
                <w:sz w:val="20"/>
                <w:szCs w:val="22"/>
                <w:lang w:val="vi-VN" w:eastAsia="vi-VN"/>
              </w:rPr>
              <w:br/>
              <w:t xml:space="preserve">khoa học và công nghệ </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6.900</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7.625</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8.454</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9.396</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10.466</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11.677</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13.045</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 xml:space="preserve">Hoạt động  hành chính và dịch vụ hỗ trợ </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5.977</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6.604</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7.322</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8.138</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9.065</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10.114</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11.299</w:t>
            </w:r>
          </w:p>
        </w:tc>
      </w:tr>
      <w:tr w:rsidR="00FB386D" w:rsidRPr="00FB386D" w:rsidTr="004F0320">
        <w:trPr>
          <w:trHeight w:val="900"/>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lastRenderedPageBreak/>
              <w:t>Hoạt động của Đảng Cộng sản, tổ chức chính trị XH, QLNN, ANQP, đảm bảo xã hội bắt buộc</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30.698</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33.922</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37.608</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41.802</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46.560</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51.947</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58.033</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Giáo dục và đào tạo</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36.892</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40.767</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45.196</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50.236</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55.955</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62.428</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69.743</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Y tế và hoạt động trợ giúp xã hội</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12.551</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13.869</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15.376</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17.091</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19.036</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21.238</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23.727</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Nghệ thuật, vui chơi giải trí</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5.704</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6.304</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6.988</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7.768</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8.652</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9.653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10.784</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Hoạt động dịch vụ khác</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22.973</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25.386</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28.144</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31.282</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34.843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38.874</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43.429</w:t>
            </w:r>
          </w:p>
        </w:tc>
      </w:tr>
      <w:tr w:rsidR="00FB386D" w:rsidRPr="00FB386D" w:rsidTr="004F0320">
        <w:trPr>
          <w:trHeight w:val="285"/>
          <w:jc w:val="center"/>
        </w:trPr>
        <w:tc>
          <w:tcPr>
            <w:tcW w:w="2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jc w:val="center"/>
              <w:rPr>
                <w:b/>
                <w:bCs/>
                <w:sz w:val="20"/>
                <w:szCs w:val="22"/>
                <w:lang w:val="vi-VN" w:eastAsia="vi-VN"/>
              </w:rPr>
            </w:pPr>
            <w:r w:rsidRPr="00FB386D">
              <w:rPr>
                <w:b/>
                <w:bCs/>
                <w:sz w:val="20"/>
                <w:szCs w:val="22"/>
                <w:lang w:val="vi-VN" w:eastAsia="vi-VN"/>
              </w:rPr>
              <w:t>Năm</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center"/>
              <w:rPr>
                <w:b/>
                <w:bCs/>
                <w:sz w:val="20"/>
                <w:szCs w:val="22"/>
                <w:lang w:eastAsia="vi-VN"/>
              </w:rPr>
            </w:pPr>
            <w:r w:rsidRPr="00FB386D">
              <w:rPr>
                <w:b/>
                <w:bCs/>
                <w:sz w:val="20"/>
                <w:szCs w:val="22"/>
                <w:lang w:val="vi-VN" w:eastAsia="vi-VN"/>
              </w:rPr>
              <w:t>20</w:t>
            </w:r>
            <w:r w:rsidRPr="00FB386D">
              <w:rPr>
                <w:b/>
                <w:bCs/>
                <w:sz w:val="20"/>
                <w:szCs w:val="22"/>
                <w:lang w:eastAsia="vi-VN"/>
              </w:rPr>
              <w:t>24</w:t>
            </w:r>
          </w:p>
        </w:tc>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center"/>
              <w:rPr>
                <w:b/>
                <w:bCs/>
                <w:sz w:val="20"/>
                <w:szCs w:val="22"/>
                <w:lang w:eastAsia="vi-VN"/>
              </w:rPr>
            </w:pPr>
            <w:r w:rsidRPr="00FB386D">
              <w:rPr>
                <w:b/>
                <w:bCs/>
                <w:sz w:val="20"/>
                <w:szCs w:val="22"/>
                <w:lang w:eastAsia="vi-VN"/>
              </w:rPr>
              <w:t>2025</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center"/>
              <w:rPr>
                <w:b/>
                <w:bCs/>
                <w:sz w:val="20"/>
                <w:szCs w:val="22"/>
                <w:lang w:eastAsia="vi-VN"/>
              </w:rPr>
            </w:pPr>
            <w:r w:rsidRPr="00FB386D">
              <w:rPr>
                <w:b/>
                <w:bCs/>
                <w:sz w:val="20"/>
                <w:szCs w:val="22"/>
                <w:lang w:eastAsia="vi-VN"/>
              </w:rPr>
              <w:t>2026</w:t>
            </w:r>
          </w:p>
        </w:tc>
        <w:tc>
          <w:tcPr>
            <w:tcW w:w="866" w:type="dxa"/>
            <w:tcBorders>
              <w:top w:val="single" w:sz="4" w:space="0" w:color="auto"/>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center"/>
              <w:rPr>
                <w:b/>
                <w:bCs/>
                <w:sz w:val="20"/>
                <w:szCs w:val="22"/>
                <w:lang w:eastAsia="vi-VN"/>
              </w:rPr>
            </w:pPr>
            <w:r w:rsidRPr="00FB386D">
              <w:rPr>
                <w:b/>
                <w:bCs/>
                <w:sz w:val="20"/>
                <w:szCs w:val="22"/>
                <w:lang w:eastAsia="vi-VN"/>
              </w:rPr>
              <w:t>2027</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center"/>
              <w:rPr>
                <w:b/>
                <w:bCs/>
                <w:sz w:val="20"/>
                <w:szCs w:val="22"/>
                <w:lang w:eastAsia="vi-VN"/>
              </w:rPr>
            </w:pPr>
            <w:r w:rsidRPr="00FB386D">
              <w:rPr>
                <w:b/>
                <w:bCs/>
                <w:sz w:val="20"/>
                <w:szCs w:val="22"/>
                <w:lang w:eastAsia="vi-VN"/>
              </w:rPr>
              <w:t>2028</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center"/>
              <w:rPr>
                <w:b/>
                <w:bCs/>
                <w:sz w:val="20"/>
                <w:szCs w:val="22"/>
                <w:lang w:eastAsia="vi-VN"/>
              </w:rPr>
            </w:pPr>
            <w:r w:rsidRPr="00FB386D">
              <w:rPr>
                <w:b/>
                <w:bCs/>
                <w:sz w:val="20"/>
                <w:szCs w:val="22"/>
                <w:lang w:eastAsia="vi-VN"/>
              </w:rPr>
              <w:t>2029</w:t>
            </w:r>
          </w:p>
        </w:tc>
        <w:tc>
          <w:tcPr>
            <w:tcW w:w="1016" w:type="dxa"/>
            <w:tcBorders>
              <w:top w:val="single" w:sz="4" w:space="0" w:color="auto"/>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center"/>
              <w:rPr>
                <w:b/>
                <w:bCs/>
                <w:sz w:val="20"/>
                <w:szCs w:val="22"/>
                <w:lang w:eastAsia="vi-VN"/>
              </w:rPr>
            </w:pPr>
            <w:r w:rsidRPr="00FB386D">
              <w:rPr>
                <w:b/>
                <w:bCs/>
                <w:sz w:val="20"/>
                <w:szCs w:val="22"/>
                <w:lang w:eastAsia="vi-VN"/>
              </w:rPr>
              <w:t>2030</w:t>
            </w:r>
          </w:p>
        </w:tc>
      </w:tr>
      <w:tr w:rsidR="00FB386D" w:rsidRPr="00FB386D" w:rsidTr="004F0320">
        <w:trPr>
          <w:trHeight w:val="285"/>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jc w:val="center"/>
              <w:rPr>
                <w:b/>
                <w:bCs/>
                <w:sz w:val="20"/>
                <w:szCs w:val="22"/>
                <w:lang w:val="vi-VN" w:eastAsia="vi-VN"/>
              </w:rPr>
            </w:pPr>
            <w:r w:rsidRPr="00FB386D">
              <w:rPr>
                <w:b/>
                <w:bCs/>
                <w:sz w:val="20"/>
                <w:szCs w:val="22"/>
                <w:lang w:val="vi-VN" w:eastAsia="vi-VN"/>
              </w:rPr>
              <w:t>Tổng</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b/>
                <w:sz w:val="20"/>
                <w:szCs w:val="22"/>
                <w:lang w:val="vi-VN" w:eastAsia="vi-VN"/>
              </w:rPr>
              <w:t>684.164</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b/>
                <w:sz w:val="20"/>
                <w:szCs w:val="22"/>
                <w:lang w:val="vi-VN" w:eastAsia="vi-VN"/>
              </w:rPr>
              <w:t>765.852</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b/>
                <w:sz w:val="20"/>
                <w:szCs w:val="22"/>
                <w:lang w:val="vi-VN" w:eastAsia="vi-VN"/>
              </w:rPr>
              <w:t>857.932</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b/>
                <w:sz w:val="20"/>
                <w:szCs w:val="22"/>
                <w:lang w:val="vi-VN" w:eastAsia="vi-VN"/>
              </w:rPr>
              <w:t>961.719</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b/>
                <w:sz w:val="20"/>
                <w:szCs w:val="22"/>
                <w:lang w:val="vi-VN" w:eastAsia="vi-VN"/>
              </w:rPr>
              <w:t>1.078.596</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b/>
                <w:sz w:val="20"/>
                <w:szCs w:val="22"/>
                <w:lang w:val="vi-VN" w:eastAsia="vi-VN"/>
              </w:rPr>
              <w:t>1.210.178</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b/>
                <w:sz w:val="20"/>
                <w:szCs w:val="22"/>
                <w:lang w:val="vi-VN" w:eastAsia="vi-VN"/>
              </w:rPr>
              <w:t>1.358.260</w:t>
            </w:r>
          </w:p>
        </w:tc>
      </w:tr>
      <w:tr w:rsidR="00FB386D" w:rsidRPr="00FB386D" w:rsidTr="004F0320">
        <w:trPr>
          <w:trHeight w:val="600"/>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Bán buôn và bán lẻ; sửa chữa ô tô, mô tô, xe máy và xe có động cơ khác</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193.105</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216.162</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242.151</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271.445</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304.434</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341.573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383.369</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Vận tải,</w:t>
            </w:r>
            <w:r w:rsidRPr="00FB386D">
              <w:rPr>
                <w:sz w:val="20"/>
                <w:szCs w:val="22"/>
                <w:lang w:eastAsia="vi-VN"/>
              </w:rPr>
              <w:t xml:space="preserve"> </w:t>
            </w:r>
            <w:r w:rsidRPr="00FB386D">
              <w:rPr>
                <w:sz w:val="20"/>
                <w:szCs w:val="22"/>
                <w:lang w:val="vi-VN" w:eastAsia="vi-VN"/>
              </w:rPr>
              <w:t>kho bãi</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64.903</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72.652</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81.388</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91.233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102.321</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114.803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128.851</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Dịch vụ  lưu trú và ăn uống</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140.488</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157.262</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176.170</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197.482</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221.482</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248.501</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278.909</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Thông tin và truyền thông</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8.156</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9.130</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10.228</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11.465</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12.858</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14.427</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16.192</w:t>
            </w:r>
          </w:p>
        </w:tc>
      </w:tr>
      <w:tr w:rsidR="00FB386D" w:rsidRPr="00FB386D" w:rsidTr="004F0320">
        <w:trPr>
          <w:trHeight w:val="600"/>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Tài chính, tín dụng, ngân hàng và bảo hiểm</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18.839</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21.089</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23.624</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26.482</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29.700</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33.324</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37.401</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Hoạt động  kinh doanh bất động sản</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1.378</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1.543</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1.729</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1.938</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2.173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2.438</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2.737</w:t>
            </w:r>
          </w:p>
        </w:tc>
      </w:tr>
      <w:tr w:rsidR="00FB386D" w:rsidRPr="00FB386D" w:rsidTr="004F0320">
        <w:trPr>
          <w:trHeight w:val="600"/>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 xml:space="preserve">Hoạt động chuyên môn, </w:t>
            </w:r>
            <w:r w:rsidRPr="00FB386D">
              <w:rPr>
                <w:sz w:val="20"/>
                <w:szCs w:val="22"/>
                <w:lang w:val="vi-VN" w:eastAsia="vi-VN"/>
              </w:rPr>
              <w:br/>
              <w:t xml:space="preserve">khoa học và công nghệ </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14.589</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16.331</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18.294</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20.508</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23.000</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25.806</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28.963</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 xml:space="preserve">Hoạt động  hành chính và dịch vụ hỗ trợ </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12.636</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14.145</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15.845</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17.762</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19.921</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22.351</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25.086</w:t>
            </w:r>
          </w:p>
        </w:tc>
      </w:tr>
      <w:tr w:rsidR="00FB386D" w:rsidRPr="00FB386D" w:rsidTr="004F0320">
        <w:trPr>
          <w:trHeight w:val="900"/>
          <w:jc w:val="center"/>
        </w:trPr>
        <w:tc>
          <w:tcPr>
            <w:tcW w:w="2467" w:type="dxa"/>
            <w:tcBorders>
              <w:top w:val="nil"/>
              <w:left w:val="single" w:sz="4" w:space="0" w:color="auto"/>
              <w:bottom w:val="single" w:sz="4" w:space="0" w:color="auto"/>
              <w:right w:val="single" w:sz="4" w:space="0" w:color="auto"/>
            </w:tcBorders>
            <w:shd w:val="clear" w:color="auto" w:fill="auto"/>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Hoạt động của Đảng Cộng sản, tổ chức chính trị XH, QLNN, ANQP, đảm bảo xã hội bắt buộc</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64.903</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72.653</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81.388</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91.234</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102.321</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114.804</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128.851</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Giáo dục và đào tạo</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77.999</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87.312</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97.809</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109.642</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122.967</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137.968</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154.850</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Y tế và hoạt động trợ giúp xã hội</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26.536</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29.704</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33.275</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37.301</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41.834</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46.937</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52.681</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Nghệ thuật, vui chơi giải trí</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12.061</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13.501</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15.124</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16.953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19.014</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21.333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23.944</w:t>
            </w:r>
          </w:p>
        </w:tc>
      </w:tr>
      <w:tr w:rsidR="00FB386D" w:rsidRPr="00FB386D" w:rsidTr="004F0320">
        <w:trPr>
          <w:trHeight w:val="300"/>
          <w:jc w:val="center"/>
        </w:trPr>
        <w:tc>
          <w:tcPr>
            <w:tcW w:w="2467" w:type="dxa"/>
            <w:tcBorders>
              <w:top w:val="nil"/>
              <w:left w:val="single" w:sz="4" w:space="0" w:color="auto"/>
              <w:bottom w:val="single" w:sz="4" w:space="0" w:color="auto"/>
              <w:right w:val="single" w:sz="4" w:space="0" w:color="auto"/>
            </w:tcBorders>
            <w:shd w:val="clear" w:color="auto" w:fill="auto"/>
            <w:noWrap/>
            <w:vAlign w:val="center"/>
            <w:hideMark/>
          </w:tcPr>
          <w:p w:rsidR="007D3DA0" w:rsidRPr="00FB386D" w:rsidRDefault="007D3DA0" w:rsidP="00EE60C5">
            <w:pPr>
              <w:widowControl w:val="0"/>
              <w:rPr>
                <w:b/>
                <w:sz w:val="20"/>
                <w:szCs w:val="22"/>
                <w:lang w:val="vi-VN" w:eastAsia="vi-VN"/>
              </w:rPr>
            </w:pPr>
            <w:r w:rsidRPr="00FB386D">
              <w:rPr>
                <w:sz w:val="20"/>
                <w:szCs w:val="22"/>
                <w:lang w:val="vi-VN" w:eastAsia="vi-VN"/>
              </w:rPr>
              <w:t>Hoạt động dịch vụ khác</w:t>
            </w:r>
          </w:p>
        </w:tc>
        <w:tc>
          <w:tcPr>
            <w:tcW w:w="866" w:type="dxa"/>
            <w:tcBorders>
              <w:top w:val="single" w:sz="4" w:space="0" w:color="auto"/>
              <w:left w:val="nil"/>
              <w:bottom w:val="single" w:sz="4" w:space="0" w:color="auto"/>
              <w:right w:val="single" w:sz="4" w:space="0" w:color="auto"/>
            </w:tcBorders>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48.570</w:t>
            </w:r>
          </w:p>
        </w:tc>
        <w:tc>
          <w:tcPr>
            <w:tcW w:w="866" w:type="dxa"/>
            <w:tcBorders>
              <w:top w:val="nil"/>
              <w:left w:val="single" w:sz="4" w:space="0" w:color="auto"/>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54.370</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60.907</w:t>
            </w:r>
          </w:p>
        </w:tc>
        <w:tc>
          <w:tcPr>
            <w:tcW w:w="86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68.275</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76.572</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85.913</w:t>
            </w:r>
          </w:p>
        </w:tc>
        <w:tc>
          <w:tcPr>
            <w:tcW w:w="1016" w:type="dxa"/>
            <w:tcBorders>
              <w:top w:val="nil"/>
              <w:left w:val="nil"/>
              <w:bottom w:val="single" w:sz="4" w:space="0" w:color="auto"/>
              <w:right w:val="single" w:sz="4" w:space="0" w:color="auto"/>
            </w:tcBorders>
            <w:shd w:val="clear" w:color="auto" w:fill="auto"/>
            <w:noWrap/>
            <w:vAlign w:val="center"/>
          </w:tcPr>
          <w:p w:rsidR="007D3DA0" w:rsidRPr="00FB386D" w:rsidRDefault="007D3DA0" w:rsidP="00EE60C5">
            <w:pPr>
              <w:widowControl w:val="0"/>
              <w:jc w:val="right"/>
              <w:rPr>
                <w:b/>
                <w:sz w:val="20"/>
                <w:szCs w:val="22"/>
                <w:lang w:val="vi-VN" w:eastAsia="vi-VN"/>
              </w:rPr>
            </w:pPr>
            <w:r w:rsidRPr="00FB386D">
              <w:rPr>
                <w:sz w:val="20"/>
                <w:szCs w:val="22"/>
                <w:lang w:val="vi-VN" w:eastAsia="vi-VN"/>
              </w:rPr>
              <w:t>96.426</w:t>
            </w:r>
          </w:p>
        </w:tc>
      </w:tr>
    </w:tbl>
    <w:p w:rsidR="007D3DA0" w:rsidRPr="00FB386D" w:rsidRDefault="007D3DA0" w:rsidP="00EE60C5">
      <w:pPr>
        <w:pStyle w:val="ListParagraph"/>
        <w:widowControl w:val="0"/>
        <w:spacing w:line="360" w:lineRule="auto"/>
        <w:ind w:left="0" w:firstLine="709"/>
        <w:contextualSpacing w:val="0"/>
        <w:jc w:val="right"/>
        <w:rPr>
          <w:b/>
          <w:sz w:val="26"/>
          <w:szCs w:val="26"/>
          <w:lang w:val="it-IT"/>
        </w:rPr>
      </w:pPr>
      <w:r w:rsidRPr="00FB386D">
        <w:rPr>
          <w:i/>
          <w:sz w:val="26"/>
          <w:szCs w:val="26"/>
          <w:lang w:val="vi-VN"/>
        </w:rPr>
        <w:t>Nguồn: Kết quả tính toán của BISEDS, 2019</w:t>
      </w:r>
    </w:p>
    <w:p w:rsidR="00F62F33" w:rsidRPr="00FB386D" w:rsidRDefault="00F62F33" w:rsidP="00EE60C5">
      <w:pPr>
        <w:pStyle w:val="ListParagraph"/>
        <w:widowControl w:val="0"/>
        <w:spacing w:line="360" w:lineRule="auto"/>
        <w:ind w:left="0" w:firstLine="709"/>
        <w:contextualSpacing w:val="0"/>
        <w:jc w:val="both"/>
        <w:rPr>
          <w:b/>
          <w:i/>
          <w:sz w:val="26"/>
          <w:szCs w:val="26"/>
          <w:lang w:val="it-IT"/>
        </w:rPr>
      </w:pPr>
      <w:r w:rsidRPr="00FB386D">
        <w:rPr>
          <w:b/>
          <w:i/>
          <w:sz w:val="26"/>
          <w:szCs w:val="26"/>
          <w:lang w:val="it-IT"/>
        </w:rPr>
        <w:t xml:space="preserve">4.2.7. Thảo luận kết quả dự báo cung </w:t>
      </w:r>
      <w:r w:rsidR="006A24DD" w:rsidRPr="00FB386D">
        <w:rPr>
          <w:b/>
          <w:i/>
          <w:sz w:val="26"/>
          <w:szCs w:val="26"/>
          <w:lang w:val="it-IT"/>
        </w:rPr>
        <w:t>-</w:t>
      </w:r>
      <w:r w:rsidRPr="00FB386D">
        <w:rPr>
          <w:b/>
          <w:i/>
          <w:sz w:val="26"/>
          <w:szCs w:val="26"/>
          <w:lang w:val="it-IT"/>
        </w:rPr>
        <w:t xml:space="preserve"> cầu lao động tỉnh Khánh Hòa đến năm 2025, định hướng đến năm 2030</w:t>
      </w:r>
    </w:p>
    <w:p w:rsidR="00F62F33" w:rsidRPr="00FB386D" w:rsidRDefault="00B50B5D" w:rsidP="00EE60C5">
      <w:pPr>
        <w:pStyle w:val="ListParagraph"/>
        <w:widowControl w:val="0"/>
        <w:spacing w:line="360" w:lineRule="auto"/>
        <w:ind w:left="0"/>
        <w:contextualSpacing w:val="0"/>
        <w:jc w:val="center"/>
        <w:rPr>
          <w:b/>
          <w:sz w:val="26"/>
          <w:szCs w:val="26"/>
          <w:lang w:val="it-IT"/>
        </w:rPr>
      </w:pPr>
      <w:r w:rsidRPr="00FB386D">
        <w:rPr>
          <w:b/>
          <w:sz w:val="26"/>
          <w:szCs w:val="26"/>
          <w:lang w:val="it-IT"/>
        </w:rPr>
        <w:t xml:space="preserve">Bảng 5. </w:t>
      </w:r>
      <w:r w:rsidR="00F62F33" w:rsidRPr="00FB386D">
        <w:rPr>
          <w:b/>
          <w:sz w:val="26"/>
          <w:szCs w:val="26"/>
          <w:lang w:val="it-IT"/>
        </w:rPr>
        <w:t xml:space="preserve">Dự báo cung </w:t>
      </w:r>
      <w:r w:rsidR="006A24DD" w:rsidRPr="00FB386D">
        <w:rPr>
          <w:b/>
          <w:sz w:val="26"/>
          <w:szCs w:val="26"/>
          <w:lang w:val="it-IT"/>
        </w:rPr>
        <w:t>-</w:t>
      </w:r>
      <w:r w:rsidR="00F62F33" w:rsidRPr="00FB386D">
        <w:rPr>
          <w:b/>
          <w:sz w:val="26"/>
          <w:szCs w:val="26"/>
          <w:lang w:val="it-IT"/>
        </w:rPr>
        <w:t xml:space="preserve"> cầu lao động phân theo ngành kinh tế tỉnh Khánh Hòa đến năm 2025, định hướng đến năm 2030</w:t>
      </w:r>
    </w:p>
    <w:p w:rsidR="00F62F33" w:rsidRPr="00FB386D" w:rsidRDefault="00F62F33" w:rsidP="00EE60C5">
      <w:pPr>
        <w:pStyle w:val="ListParagraph"/>
        <w:widowControl w:val="0"/>
        <w:spacing w:line="360" w:lineRule="auto"/>
        <w:ind w:left="0"/>
        <w:contextualSpacing w:val="0"/>
        <w:jc w:val="right"/>
        <w:rPr>
          <w:b/>
          <w:i/>
          <w:sz w:val="26"/>
          <w:szCs w:val="26"/>
          <w:lang w:val="it-IT"/>
        </w:rPr>
      </w:pPr>
      <w:r w:rsidRPr="00FB386D">
        <w:rPr>
          <w:i/>
          <w:sz w:val="26"/>
          <w:szCs w:val="26"/>
          <w:lang w:val="it-IT"/>
        </w:rPr>
        <w:t>ĐVT: người</w:t>
      </w:r>
    </w:p>
    <w:tbl>
      <w:tblPr>
        <w:tblStyle w:val="TableGrid"/>
        <w:tblW w:w="0" w:type="auto"/>
        <w:jc w:val="center"/>
        <w:tblInd w:w="-579" w:type="dxa"/>
        <w:tblLook w:val="04A0" w:firstRow="1" w:lastRow="0" w:firstColumn="1" w:lastColumn="0" w:noHBand="0" w:noVBand="1"/>
      </w:tblPr>
      <w:tblGrid>
        <w:gridCol w:w="2106"/>
        <w:gridCol w:w="1125"/>
        <w:gridCol w:w="1125"/>
        <w:gridCol w:w="1125"/>
        <w:gridCol w:w="1126"/>
        <w:gridCol w:w="1126"/>
        <w:gridCol w:w="1126"/>
      </w:tblGrid>
      <w:tr w:rsidR="00FB386D" w:rsidRPr="00FB386D" w:rsidTr="00ED1F52">
        <w:trPr>
          <w:jc w:val="center"/>
        </w:trPr>
        <w:tc>
          <w:tcPr>
            <w:tcW w:w="2106" w:type="dxa"/>
            <w:vMerge w:val="restart"/>
            <w:vAlign w:val="center"/>
          </w:tcPr>
          <w:p w:rsidR="00ED1F52" w:rsidRPr="00FB386D" w:rsidRDefault="00ED1F52" w:rsidP="00B50B5D">
            <w:pPr>
              <w:pStyle w:val="ListParagraph"/>
              <w:widowControl w:val="0"/>
              <w:ind w:left="0"/>
              <w:contextualSpacing w:val="0"/>
              <w:jc w:val="center"/>
              <w:rPr>
                <w:b/>
                <w:sz w:val="20"/>
                <w:szCs w:val="22"/>
                <w:lang w:val="it-IT"/>
              </w:rPr>
            </w:pPr>
            <w:r w:rsidRPr="00FB386D">
              <w:rPr>
                <w:b/>
                <w:sz w:val="20"/>
                <w:szCs w:val="22"/>
                <w:lang w:val="it-IT"/>
              </w:rPr>
              <w:t>Chỉ tiêu</w:t>
            </w:r>
          </w:p>
        </w:tc>
        <w:tc>
          <w:tcPr>
            <w:tcW w:w="2250" w:type="dxa"/>
            <w:gridSpan w:val="2"/>
            <w:vAlign w:val="center"/>
          </w:tcPr>
          <w:p w:rsidR="00ED1F52" w:rsidRPr="00FB386D" w:rsidRDefault="00ED1F52" w:rsidP="00B50B5D">
            <w:pPr>
              <w:pStyle w:val="ListParagraph"/>
              <w:widowControl w:val="0"/>
              <w:ind w:left="0"/>
              <w:contextualSpacing w:val="0"/>
              <w:jc w:val="center"/>
              <w:rPr>
                <w:b/>
                <w:sz w:val="20"/>
                <w:szCs w:val="22"/>
                <w:lang w:val="it-IT"/>
              </w:rPr>
            </w:pPr>
            <w:r w:rsidRPr="00FB386D">
              <w:rPr>
                <w:b/>
                <w:sz w:val="20"/>
                <w:szCs w:val="22"/>
                <w:lang w:val="it-IT"/>
              </w:rPr>
              <w:t>Năm 2020</w:t>
            </w:r>
          </w:p>
        </w:tc>
        <w:tc>
          <w:tcPr>
            <w:tcW w:w="2251" w:type="dxa"/>
            <w:gridSpan w:val="2"/>
            <w:vAlign w:val="center"/>
          </w:tcPr>
          <w:p w:rsidR="00ED1F52" w:rsidRPr="00FB386D" w:rsidRDefault="00ED1F52" w:rsidP="00B50B5D">
            <w:pPr>
              <w:pStyle w:val="ListParagraph"/>
              <w:widowControl w:val="0"/>
              <w:ind w:left="0"/>
              <w:contextualSpacing w:val="0"/>
              <w:jc w:val="center"/>
              <w:rPr>
                <w:b/>
                <w:sz w:val="20"/>
                <w:szCs w:val="22"/>
                <w:lang w:val="it-IT"/>
              </w:rPr>
            </w:pPr>
            <w:r w:rsidRPr="00FB386D">
              <w:rPr>
                <w:b/>
                <w:sz w:val="20"/>
                <w:szCs w:val="22"/>
                <w:lang w:val="it-IT"/>
              </w:rPr>
              <w:t>Năm 2025</w:t>
            </w:r>
          </w:p>
        </w:tc>
        <w:tc>
          <w:tcPr>
            <w:tcW w:w="2252" w:type="dxa"/>
            <w:gridSpan w:val="2"/>
            <w:vAlign w:val="center"/>
          </w:tcPr>
          <w:p w:rsidR="00ED1F52" w:rsidRPr="00FB386D" w:rsidRDefault="00ED1F52" w:rsidP="00B50B5D">
            <w:pPr>
              <w:pStyle w:val="ListParagraph"/>
              <w:widowControl w:val="0"/>
              <w:ind w:left="0"/>
              <w:contextualSpacing w:val="0"/>
              <w:jc w:val="center"/>
              <w:rPr>
                <w:b/>
                <w:sz w:val="20"/>
                <w:szCs w:val="22"/>
                <w:lang w:val="it-IT"/>
              </w:rPr>
            </w:pPr>
            <w:r w:rsidRPr="00FB386D">
              <w:rPr>
                <w:b/>
                <w:sz w:val="20"/>
                <w:szCs w:val="22"/>
                <w:lang w:val="it-IT"/>
              </w:rPr>
              <w:t>Năm 2030</w:t>
            </w:r>
          </w:p>
        </w:tc>
      </w:tr>
      <w:tr w:rsidR="00FB386D" w:rsidRPr="00FB386D" w:rsidTr="00ED1F52">
        <w:trPr>
          <w:jc w:val="center"/>
        </w:trPr>
        <w:tc>
          <w:tcPr>
            <w:tcW w:w="2106" w:type="dxa"/>
            <w:vMerge/>
          </w:tcPr>
          <w:p w:rsidR="00ED1F52" w:rsidRPr="00FB386D" w:rsidRDefault="00ED1F52" w:rsidP="00B50B5D">
            <w:pPr>
              <w:pStyle w:val="ListParagraph"/>
              <w:widowControl w:val="0"/>
              <w:ind w:left="0"/>
              <w:contextualSpacing w:val="0"/>
              <w:jc w:val="center"/>
              <w:rPr>
                <w:b/>
                <w:sz w:val="20"/>
                <w:lang w:val="it-IT"/>
              </w:rPr>
            </w:pPr>
          </w:p>
        </w:tc>
        <w:tc>
          <w:tcPr>
            <w:tcW w:w="1125" w:type="dxa"/>
          </w:tcPr>
          <w:p w:rsidR="00ED1F52" w:rsidRPr="00FB386D" w:rsidRDefault="00ED1F52" w:rsidP="00B50B5D">
            <w:pPr>
              <w:pStyle w:val="ListParagraph"/>
              <w:widowControl w:val="0"/>
              <w:ind w:left="0"/>
              <w:contextualSpacing w:val="0"/>
              <w:jc w:val="center"/>
              <w:rPr>
                <w:b/>
                <w:sz w:val="20"/>
                <w:szCs w:val="22"/>
                <w:lang w:val="it-IT"/>
              </w:rPr>
            </w:pPr>
            <w:r w:rsidRPr="00FB386D">
              <w:rPr>
                <w:b/>
                <w:sz w:val="20"/>
                <w:szCs w:val="22"/>
                <w:lang w:val="it-IT"/>
              </w:rPr>
              <w:t>Cung</w:t>
            </w:r>
          </w:p>
        </w:tc>
        <w:tc>
          <w:tcPr>
            <w:tcW w:w="1125" w:type="dxa"/>
          </w:tcPr>
          <w:p w:rsidR="00ED1F52" w:rsidRPr="00FB386D" w:rsidRDefault="00ED1F52" w:rsidP="00B50B5D">
            <w:pPr>
              <w:pStyle w:val="ListParagraph"/>
              <w:widowControl w:val="0"/>
              <w:ind w:left="0"/>
              <w:contextualSpacing w:val="0"/>
              <w:jc w:val="center"/>
              <w:rPr>
                <w:b/>
                <w:sz w:val="20"/>
                <w:szCs w:val="22"/>
                <w:lang w:val="it-IT"/>
              </w:rPr>
            </w:pPr>
            <w:r w:rsidRPr="00FB386D">
              <w:rPr>
                <w:b/>
                <w:sz w:val="20"/>
                <w:szCs w:val="22"/>
                <w:lang w:val="it-IT"/>
              </w:rPr>
              <w:t>Cầu</w:t>
            </w:r>
          </w:p>
        </w:tc>
        <w:tc>
          <w:tcPr>
            <w:tcW w:w="1125" w:type="dxa"/>
          </w:tcPr>
          <w:p w:rsidR="00ED1F52" w:rsidRPr="00FB386D" w:rsidRDefault="00ED1F52" w:rsidP="00B50B5D">
            <w:pPr>
              <w:pStyle w:val="ListParagraph"/>
              <w:widowControl w:val="0"/>
              <w:ind w:left="0"/>
              <w:contextualSpacing w:val="0"/>
              <w:jc w:val="center"/>
              <w:rPr>
                <w:b/>
                <w:sz w:val="20"/>
                <w:szCs w:val="22"/>
                <w:lang w:val="it-IT"/>
              </w:rPr>
            </w:pPr>
            <w:r w:rsidRPr="00FB386D">
              <w:rPr>
                <w:b/>
                <w:sz w:val="20"/>
                <w:szCs w:val="22"/>
                <w:lang w:val="it-IT"/>
              </w:rPr>
              <w:t>Cung</w:t>
            </w:r>
          </w:p>
        </w:tc>
        <w:tc>
          <w:tcPr>
            <w:tcW w:w="1126" w:type="dxa"/>
          </w:tcPr>
          <w:p w:rsidR="00ED1F52" w:rsidRPr="00FB386D" w:rsidRDefault="00ED1F52" w:rsidP="00B50B5D">
            <w:pPr>
              <w:pStyle w:val="ListParagraph"/>
              <w:widowControl w:val="0"/>
              <w:ind w:left="0"/>
              <w:contextualSpacing w:val="0"/>
              <w:jc w:val="center"/>
              <w:rPr>
                <w:b/>
                <w:sz w:val="20"/>
                <w:szCs w:val="22"/>
                <w:lang w:val="it-IT"/>
              </w:rPr>
            </w:pPr>
            <w:r w:rsidRPr="00FB386D">
              <w:rPr>
                <w:b/>
                <w:sz w:val="20"/>
                <w:szCs w:val="22"/>
                <w:lang w:val="it-IT"/>
              </w:rPr>
              <w:t>Cầu</w:t>
            </w:r>
          </w:p>
        </w:tc>
        <w:tc>
          <w:tcPr>
            <w:tcW w:w="1126" w:type="dxa"/>
          </w:tcPr>
          <w:p w:rsidR="00ED1F52" w:rsidRPr="00FB386D" w:rsidRDefault="00ED1F52" w:rsidP="00B50B5D">
            <w:pPr>
              <w:pStyle w:val="ListParagraph"/>
              <w:widowControl w:val="0"/>
              <w:ind w:left="0"/>
              <w:contextualSpacing w:val="0"/>
              <w:jc w:val="center"/>
              <w:rPr>
                <w:b/>
                <w:sz w:val="20"/>
                <w:szCs w:val="22"/>
                <w:lang w:val="it-IT"/>
              </w:rPr>
            </w:pPr>
            <w:r w:rsidRPr="00FB386D">
              <w:rPr>
                <w:b/>
                <w:sz w:val="20"/>
                <w:szCs w:val="22"/>
                <w:lang w:val="it-IT"/>
              </w:rPr>
              <w:t>Cung</w:t>
            </w:r>
          </w:p>
        </w:tc>
        <w:tc>
          <w:tcPr>
            <w:tcW w:w="1126" w:type="dxa"/>
          </w:tcPr>
          <w:p w:rsidR="00ED1F52" w:rsidRPr="00FB386D" w:rsidRDefault="00ED1F52" w:rsidP="00B50B5D">
            <w:pPr>
              <w:pStyle w:val="ListParagraph"/>
              <w:widowControl w:val="0"/>
              <w:ind w:left="0"/>
              <w:contextualSpacing w:val="0"/>
              <w:jc w:val="center"/>
              <w:rPr>
                <w:b/>
                <w:sz w:val="20"/>
                <w:szCs w:val="22"/>
                <w:lang w:val="it-IT"/>
              </w:rPr>
            </w:pPr>
            <w:r w:rsidRPr="00FB386D">
              <w:rPr>
                <w:b/>
                <w:sz w:val="20"/>
                <w:szCs w:val="22"/>
                <w:lang w:val="it-IT"/>
              </w:rPr>
              <w:t>Cầu</w:t>
            </w:r>
          </w:p>
        </w:tc>
      </w:tr>
      <w:tr w:rsidR="00FB386D" w:rsidRPr="00FB386D" w:rsidTr="00ED1F52">
        <w:trPr>
          <w:trHeight w:val="398"/>
          <w:jc w:val="center"/>
        </w:trPr>
        <w:tc>
          <w:tcPr>
            <w:tcW w:w="2106" w:type="dxa"/>
            <w:vAlign w:val="center"/>
          </w:tcPr>
          <w:p w:rsidR="00ED1F52" w:rsidRPr="00FB386D" w:rsidRDefault="00ED1F52" w:rsidP="00B50B5D">
            <w:pPr>
              <w:pStyle w:val="ListParagraph"/>
              <w:widowControl w:val="0"/>
              <w:ind w:left="0"/>
              <w:contextualSpacing w:val="0"/>
              <w:rPr>
                <w:b/>
                <w:sz w:val="20"/>
                <w:lang w:val="it-IT"/>
              </w:rPr>
            </w:pPr>
            <w:r w:rsidRPr="00FB386D">
              <w:rPr>
                <w:b/>
                <w:sz w:val="20"/>
                <w:szCs w:val="22"/>
                <w:lang w:val="it-IT"/>
              </w:rPr>
              <w:t>Tổng</w:t>
            </w:r>
          </w:p>
        </w:tc>
        <w:tc>
          <w:tcPr>
            <w:tcW w:w="1125"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b/>
                <w:sz w:val="20"/>
                <w:szCs w:val="22"/>
                <w:lang w:val="it-IT"/>
              </w:rPr>
              <w:t>695.033</w:t>
            </w:r>
          </w:p>
        </w:tc>
        <w:tc>
          <w:tcPr>
            <w:tcW w:w="1125"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b/>
                <w:sz w:val="20"/>
                <w:szCs w:val="22"/>
                <w:lang w:val="it-IT"/>
              </w:rPr>
              <w:t>772.455</w:t>
            </w:r>
          </w:p>
        </w:tc>
        <w:tc>
          <w:tcPr>
            <w:tcW w:w="1125"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b/>
                <w:sz w:val="20"/>
                <w:szCs w:val="22"/>
                <w:lang w:val="it-IT"/>
              </w:rPr>
              <w:t>698.852</w:t>
            </w:r>
          </w:p>
        </w:tc>
        <w:tc>
          <w:tcPr>
            <w:tcW w:w="1126"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b/>
                <w:sz w:val="20"/>
                <w:szCs w:val="22"/>
                <w:lang w:val="it-IT"/>
              </w:rPr>
              <w:t>1.074.043</w:t>
            </w:r>
          </w:p>
        </w:tc>
        <w:tc>
          <w:tcPr>
            <w:tcW w:w="1126"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b/>
                <w:sz w:val="20"/>
                <w:szCs w:val="22"/>
                <w:lang w:val="it-IT"/>
              </w:rPr>
              <w:t>696.469</w:t>
            </w:r>
          </w:p>
        </w:tc>
        <w:tc>
          <w:tcPr>
            <w:tcW w:w="1126"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b/>
                <w:sz w:val="20"/>
                <w:szCs w:val="22"/>
                <w:lang w:val="it-IT"/>
              </w:rPr>
              <w:t>1.667.204</w:t>
            </w:r>
          </w:p>
        </w:tc>
      </w:tr>
      <w:tr w:rsidR="00FB386D" w:rsidRPr="00FB386D" w:rsidTr="00ED1F52">
        <w:trPr>
          <w:jc w:val="center"/>
        </w:trPr>
        <w:tc>
          <w:tcPr>
            <w:tcW w:w="2106" w:type="dxa"/>
          </w:tcPr>
          <w:p w:rsidR="00ED1F52" w:rsidRPr="00FB386D" w:rsidRDefault="00ED1F52" w:rsidP="00B50B5D">
            <w:pPr>
              <w:pStyle w:val="ListParagraph"/>
              <w:widowControl w:val="0"/>
              <w:ind w:left="0" w:right="-186"/>
              <w:contextualSpacing w:val="0"/>
              <w:rPr>
                <w:sz w:val="20"/>
                <w:lang w:val="it-IT"/>
              </w:rPr>
            </w:pPr>
            <w:r w:rsidRPr="00FB386D">
              <w:rPr>
                <w:sz w:val="20"/>
                <w:szCs w:val="22"/>
                <w:lang w:val="it-IT"/>
              </w:rPr>
              <w:t>Lao động ngành nông, lâm nghiệp và thủy sản</w:t>
            </w:r>
          </w:p>
        </w:tc>
        <w:tc>
          <w:tcPr>
            <w:tcW w:w="1125"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 xml:space="preserve">155.687   </w:t>
            </w:r>
          </w:p>
        </w:tc>
        <w:tc>
          <w:tcPr>
            <w:tcW w:w="1125"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186.250</w:t>
            </w:r>
          </w:p>
        </w:tc>
        <w:tc>
          <w:tcPr>
            <w:tcW w:w="1125"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 xml:space="preserve">76.385   </w:t>
            </w:r>
          </w:p>
        </w:tc>
        <w:tc>
          <w:tcPr>
            <w:tcW w:w="1126"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117.381</w:t>
            </w:r>
          </w:p>
        </w:tc>
        <w:tc>
          <w:tcPr>
            <w:tcW w:w="1126"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 xml:space="preserve">   32.664   </w:t>
            </w:r>
          </w:p>
        </w:tc>
        <w:tc>
          <w:tcPr>
            <w:tcW w:w="1126"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78.239</w:t>
            </w:r>
          </w:p>
        </w:tc>
      </w:tr>
      <w:tr w:rsidR="00FB386D" w:rsidRPr="00FB386D" w:rsidTr="00ED1F52">
        <w:trPr>
          <w:jc w:val="center"/>
        </w:trPr>
        <w:tc>
          <w:tcPr>
            <w:tcW w:w="2106" w:type="dxa"/>
          </w:tcPr>
          <w:p w:rsidR="00ED1F52" w:rsidRPr="00FB386D" w:rsidRDefault="00ED1F52" w:rsidP="00B50B5D">
            <w:pPr>
              <w:pStyle w:val="ListParagraph"/>
              <w:widowControl w:val="0"/>
              <w:ind w:left="0"/>
              <w:contextualSpacing w:val="0"/>
              <w:rPr>
                <w:sz w:val="20"/>
                <w:lang w:val="it-IT"/>
              </w:rPr>
            </w:pPr>
            <w:r w:rsidRPr="00FB386D">
              <w:rPr>
                <w:sz w:val="20"/>
                <w:szCs w:val="22"/>
                <w:lang w:val="it-IT"/>
              </w:rPr>
              <w:t>Lao động ngành công nghiệp và xây dựng</w:t>
            </w:r>
          </w:p>
        </w:tc>
        <w:tc>
          <w:tcPr>
            <w:tcW w:w="1125"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 xml:space="preserve">142.899   </w:t>
            </w:r>
          </w:p>
        </w:tc>
        <w:tc>
          <w:tcPr>
            <w:tcW w:w="1125"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158.798</w:t>
            </w:r>
          </w:p>
        </w:tc>
        <w:tc>
          <w:tcPr>
            <w:tcW w:w="1125"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124.186</w:t>
            </w:r>
          </w:p>
        </w:tc>
        <w:tc>
          <w:tcPr>
            <w:tcW w:w="1126"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190.810</w:t>
            </w:r>
          </w:p>
        </w:tc>
        <w:tc>
          <w:tcPr>
            <w:tcW w:w="1126"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 xml:space="preserve">96.391   </w:t>
            </w:r>
          </w:p>
        </w:tc>
        <w:tc>
          <w:tcPr>
            <w:tcW w:w="1126" w:type="dxa"/>
            <w:vAlign w:val="center"/>
          </w:tcPr>
          <w:p w:rsidR="00ED1F52" w:rsidRPr="00FB386D" w:rsidRDefault="00ED1F52" w:rsidP="00B50B5D">
            <w:pPr>
              <w:widowControl w:val="0"/>
              <w:jc w:val="right"/>
              <w:rPr>
                <w:b/>
                <w:sz w:val="20"/>
                <w:szCs w:val="22"/>
                <w:lang w:val="it-IT"/>
              </w:rPr>
            </w:pPr>
            <w:r w:rsidRPr="00FB386D">
              <w:rPr>
                <w:sz w:val="20"/>
                <w:szCs w:val="22"/>
                <w:lang w:val="it-IT"/>
              </w:rPr>
              <w:t>230.705</w:t>
            </w:r>
          </w:p>
        </w:tc>
      </w:tr>
      <w:tr w:rsidR="00FB386D" w:rsidRPr="00FB386D" w:rsidTr="00ED1F52">
        <w:trPr>
          <w:jc w:val="center"/>
        </w:trPr>
        <w:tc>
          <w:tcPr>
            <w:tcW w:w="2106" w:type="dxa"/>
          </w:tcPr>
          <w:p w:rsidR="00ED1F52" w:rsidRPr="00FB386D" w:rsidRDefault="00ED1F52" w:rsidP="00B50B5D">
            <w:pPr>
              <w:pStyle w:val="ListParagraph"/>
              <w:widowControl w:val="0"/>
              <w:ind w:left="0"/>
              <w:contextualSpacing w:val="0"/>
              <w:rPr>
                <w:sz w:val="20"/>
                <w:lang w:val="it-IT"/>
              </w:rPr>
            </w:pPr>
            <w:r w:rsidRPr="00FB386D">
              <w:rPr>
                <w:sz w:val="20"/>
                <w:szCs w:val="22"/>
                <w:lang w:val="it-IT"/>
              </w:rPr>
              <w:t xml:space="preserve">Lao động ngành dịch vụ </w:t>
            </w:r>
          </w:p>
        </w:tc>
        <w:tc>
          <w:tcPr>
            <w:tcW w:w="1125"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 xml:space="preserve">396.447   </w:t>
            </w:r>
          </w:p>
        </w:tc>
        <w:tc>
          <w:tcPr>
            <w:tcW w:w="1125"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440.643</w:t>
            </w:r>
          </w:p>
        </w:tc>
        <w:tc>
          <w:tcPr>
            <w:tcW w:w="1125"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 xml:space="preserve"> 498.281   </w:t>
            </w:r>
          </w:p>
        </w:tc>
        <w:tc>
          <w:tcPr>
            <w:tcW w:w="1126"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765.852</w:t>
            </w:r>
          </w:p>
        </w:tc>
        <w:tc>
          <w:tcPr>
            <w:tcW w:w="1126"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 xml:space="preserve"> 567.414</w:t>
            </w:r>
          </w:p>
        </w:tc>
        <w:tc>
          <w:tcPr>
            <w:tcW w:w="1126" w:type="dxa"/>
            <w:vAlign w:val="center"/>
          </w:tcPr>
          <w:p w:rsidR="00ED1F52" w:rsidRPr="00FB386D" w:rsidRDefault="00ED1F52" w:rsidP="00B50B5D">
            <w:pPr>
              <w:pStyle w:val="ListParagraph"/>
              <w:widowControl w:val="0"/>
              <w:ind w:left="0"/>
              <w:contextualSpacing w:val="0"/>
              <w:jc w:val="right"/>
              <w:rPr>
                <w:b/>
                <w:sz w:val="20"/>
                <w:szCs w:val="22"/>
                <w:lang w:val="it-IT"/>
              </w:rPr>
            </w:pPr>
            <w:r w:rsidRPr="00FB386D">
              <w:rPr>
                <w:sz w:val="20"/>
                <w:szCs w:val="22"/>
                <w:lang w:val="it-IT"/>
              </w:rPr>
              <w:t>1.358.260</w:t>
            </w:r>
          </w:p>
        </w:tc>
      </w:tr>
    </w:tbl>
    <w:p w:rsidR="00F62F33" w:rsidRPr="00FB386D" w:rsidRDefault="00F62F33" w:rsidP="00EE60C5">
      <w:pPr>
        <w:pStyle w:val="ListParagraph"/>
        <w:widowControl w:val="0"/>
        <w:spacing w:line="360" w:lineRule="auto"/>
        <w:ind w:left="0" w:firstLine="709"/>
        <w:contextualSpacing w:val="0"/>
        <w:jc w:val="right"/>
        <w:rPr>
          <w:b/>
          <w:sz w:val="26"/>
          <w:szCs w:val="26"/>
          <w:lang w:val="it-IT"/>
        </w:rPr>
      </w:pPr>
      <w:r w:rsidRPr="00FB386D">
        <w:rPr>
          <w:i/>
          <w:sz w:val="26"/>
          <w:szCs w:val="26"/>
          <w:lang w:val="vi-VN"/>
        </w:rPr>
        <w:t>Nguồn: Kết quả tính toán của BISEDS, 2019</w:t>
      </w:r>
    </w:p>
    <w:p w:rsidR="000C4BDD" w:rsidRPr="00FB386D" w:rsidRDefault="00F62F33" w:rsidP="00EE60C5">
      <w:pPr>
        <w:pStyle w:val="ListParagraph"/>
        <w:widowControl w:val="0"/>
        <w:tabs>
          <w:tab w:val="left" w:pos="1134"/>
        </w:tabs>
        <w:spacing w:line="360" w:lineRule="auto"/>
        <w:ind w:left="0" w:firstLine="709"/>
        <w:contextualSpacing w:val="0"/>
        <w:jc w:val="both"/>
        <w:rPr>
          <w:sz w:val="28"/>
          <w:szCs w:val="22"/>
          <w:lang w:val="it-IT"/>
        </w:rPr>
      </w:pPr>
      <w:r w:rsidRPr="00FB386D">
        <w:rPr>
          <w:sz w:val="26"/>
          <w:szCs w:val="26"/>
          <w:lang w:val="it-IT"/>
        </w:rPr>
        <w:lastRenderedPageBreak/>
        <w:t xml:space="preserve">Từ kết quả so sánh cung cầu nhân lực trong tỉnh, cho thấy hiện nay nhu cầu đào tạo của các trường </w:t>
      </w:r>
      <w:r w:rsidR="008E0482" w:rsidRPr="00FB386D">
        <w:rPr>
          <w:sz w:val="26"/>
          <w:szCs w:val="26"/>
          <w:lang w:val="it-IT"/>
        </w:rPr>
        <w:t>đ</w:t>
      </w:r>
      <w:r w:rsidRPr="00FB386D">
        <w:rPr>
          <w:sz w:val="26"/>
          <w:szCs w:val="26"/>
          <w:lang w:val="it-IT"/>
        </w:rPr>
        <w:t xml:space="preserve">ại học, </w:t>
      </w:r>
      <w:r w:rsidR="008E0482" w:rsidRPr="00FB386D">
        <w:rPr>
          <w:sz w:val="26"/>
          <w:szCs w:val="26"/>
          <w:lang w:val="it-IT"/>
        </w:rPr>
        <w:t>c</w:t>
      </w:r>
      <w:r w:rsidRPr="00FB386D">
        <w:rPr>
          <w:sz w:val="26"/>
          <w:szCs w:val="26"/>
          <w:lang w:val="it-IT"/>
        </w:rPr>
        <w:t xml:space="preserve">ao đẳng, </w:t>
      </w:r>
      <w:r w:rsidR="008E0482" w:rsidRPr="00FB386D">
        <w:rPr>
          <w:sz w:val="26"/>
          <w:szCs w:val="26"/>
          <w:lang w:val="it-IT"/>
        </w:rPr>
        <w:t>t</w:t>
      </w:r>
      <w:r w:rsidRPr="00FB386D">
        <w:rPr>
          <w:sz w:val="26"/>
          <w:szCs w:val="26"/>
          <w:lang w:val="it-IT"/>
        </w:rPr>
        <w:t xml:space="preserve">rung cấp và </w:t>
      </w:r>
      <w:r w:rsidR="008E0482" w:rsidRPr="00FB386D">
        <w:rPr>
          <w:sz w:val="26"/>
          <w:szCs w:val="26"/>
          <w:lang w:val="it-IT"/>
        </w:rPr>
        <w:t>t</w:t>
      </w:r>
      <w:r w:rsidRPr="00FB386D">
        <w:rPr>
          <w:sz w:val="26"/>
          <w:szCs w:val="26"/>
          <w:lang w:val="it-IT"/>
        </w:rPr>
        <w:t xml:space="preserve">rung tâm </w:t>
      </w:r>
      <w:r w:rsidR="00CD0055" w:rsidRPr="00FB386D">
        <w:rPr>
          <w:sz w:val="26"/>
          <w:szCs w:val="26"/>
          <w:lang w:val="it-IT" w:eastAsia="vi-VN"/>
        </w:rPr>
        <w:t>giáo dục nghề nghiệp</w:t>
      </w:r>
      <w:r w:rsidR="00CD0055" w:rsidRPr="00FB386D">
        <w:rPr>
          <w:sz w:val="26"/>
          <w:szCs w:val="26"/>
          <w:lang w:val="it-IT"/>
        </w:rPr>
        <w:t xml:space="preserve"> </w:t>
      </w:r>
      <w:r w:rsidRPr="00FB386D">
        <w:rPr>
          <w:sz w:val="26"/>
          <w:szCs w:val="26"/>
          <w:lang w:val="it-IT"/>
        </w:rPr>
        <w:t>chưa đáp ứng được về số lượng đối với nhu cầu của xã hội. Cơ cấu ngành nghề đào tạo chưa thực sự phù hợp với thị trường lao động, thiếu lao động kỹ thuật trình độ cao cung cấp cho các ngành kinh tế mũi nhọn, kinh tế trọng điểm. Tiêu biểu là các ngành nghề trong lĩnh vực du lịch chưa đáp ứng được cả về chất lượng lẫn số lượng. Các ngành nghề trong lĩnh vực công nghiệp cần trình độ kỹ thuật cao như là Vận hành điện, điện tử, điện lạnh, cơ khí chế tạo,… chưa cung ứng đủ cho nhu cầu các doanh nghiệp vì quy mô đào tạo của các trường nghề trong lĩnh vực này còn ít. Riêng lĩnh vực xây dựng hầu như có rất ít trường đào tạo ở trình độ trung cấp trở lên.</w:t>
      </w:r>
    </w:p>
    <w:p w:rsidR="00541802" w:rsidRPr="00FB386D" w:rsidRDefault="00F35DE4" w:rsidP="00EE60C5">
      <w:pPr>
        <w:widowControl w:val="0"/>
        <w:spacing w:line="360" w:lineRule="auto"/>
        <w:ind w:firstLine="709"/>
        <w:jc w:val="both"/>
        <w:rPr>
          <w:b/>
          <w:bCs/>
          <w:iCs/>
          <w:sz w:val="26"/>
          <w:szCs w:val="26"/>
          <w:lang w:val="it-IT"/>
        </w:rPr>
      </w:pPr>
      <w:r w:rsidRPr="00FB386D">
        <w:rPr>
          <w:b/>
          <w:sz w:val="26"/>
          <w:szCs w:val="26"/>
          <w:lang w:val="it-IT"/>
        </w:rPr>
        <w:t>V</w:t>
      </w:r>
      <w:r w:rsidR="00541802" w:rsidRPr="00FB386D">
        <w:rPr>
          <w:b/>
          <w:sz w:val="26"/>
          <w:szCs w:val="26"/>
          <w:lang w:val="it-IT"/>
        </w:rPr>
        <w:t xml:space="preserve">. </w:t>
      </w:r>
      <w:r w:rsidRPr="00FB386D">
        <w:rPr>
          <w:b/>
          <w:bCs/>
          <w:iCs/>
          <w:sz w:val="26"/>
          <w:szCs w:val="26"/>
          <w:lang w:val="it-IT"/>
        </w:rPr>
        <w:t>GIẢI PHÁP MỞ RỘNG VIỆC CUNG CẤP VIỆC LÀM, TÍN DỤNG, ĐÀO TẠO NGHỀ, CẢI THIỆN THU NHẬP VÀ GIẢM NGHÈO BỀN VỮNG CHO NGƯỜI DÂN CỦA TỈNH KHÁNH HÒA TRONG GIAI ĐOẠN 2017-2025</w:t>
      </w:r>
    </w:p>
    <w:p w:rsidR="00467BC9" w:rsidRPr="00FB386D" w:rsidRDefault="00467BC9" w:rsidP="00467BC9">
      <w:pPr>
        <w:widowControl w:val="0"/>
        <w:spacing w:line="360" w:lineRule="auto"/>
        <w:ind w:firstLine="709"/>
        <w:jc w:val="both"/>
        <w:rPr>
          <w:b/>
          <w:i/>
          <w:sz w:val="26"/>
          <w:szCs w:val="26"/>
          <w:lang w:val="it-IT"/>
        </w:rPr>
      </w:pPr>
      <w:r w:rsidRPr="00FB386D">
        <w:rPr>
          <w:b/>
          <w:i/>
          <w:sz w:val="26"/>
          <w:szCs w:val="26"/>
          <w:lang w:val="it-IT"/>
        </w:rPr>
        <w:t xml:space="preserve">5.1. Phấn đấu thực hiện đạt các chỉ tiêu phát triển kinh tế - xã hội của Khánh Hòa đến năm 2025, định hướng đến năm 2030 </w:t>
      </w:r>
    </w:p>
    <w:p w:rsidR="00467BC9" w:rsidRPr="00FB386D" w:rsidRDefault="00467BC9" w:rsidP="00467BC9">
      <w:pPr>
        <w:widowControl w:val="0"/>
        <w:spacing w:line="360" w:lineRule="auto"/>
        <w:ind w:firstLine="720"/>
        <w:jc w:val="both"/>
        <w:rPr>
          <w:sz w:val="26"/>
          <w:szCs w:val="26"/>
          <w:lang w:val="it-IT"/>
        </w:rPr>
      </w:pPr>
      <w:r w:rsidRPr="00FB386D">
        <w:rPr>
          <w:sz w:val="26"/>
          <w:szCs w:val="26"/>
          <w:lang w:val="it-IT"/>
        </w:rPr>
        <w:t>- GRDP (theo giá so sánh năm 2010) năm 2020 đạt 72.452.959 triệu đồng, năm 2025 đạt 124.587.374 triệu đồng, năm 2030 đạt 219.069.890 triệu đồng. GRDP bình quân đầu người đến năm 2020 đạt 3.200 USD/năm (tương đương 70 triệu VNĐ), đến năm 2025 gấp 1,5 - 1,7 lần so với năm 2020 và năm 2030 gấp 2 lần so với năm 2025.</w:t>
      </w:r>
    </w:p>
    <w:p w:rsidR="00C11992" w:rsidRPr="00FB386D" w:rsidRDefault="00467BC9" w:rsidP="00467BC9">
      <w:pPr>
        <w:widowControl w:val="0"/>
        <w:spacing w:line="360" w:lineRule="auto"/>
        <w:ind w:firstLine="720"/>
        <w:jc w:val="both"/>
        <w:rPr>
          <w:sz w:val="26"/>
          <w:szCs w:val="26"/>
          <w:lang w:val="it-IT"/>
        </w:rPr>
      </w:pPr>
      <w:r w:rsidRPr="00FB386D">
        <w:rPr>
          <w:sz w:val="26"/>
          <w:szCs w:val="26"/>
          <w:lang w:val="it-IT"/>
        </w:rPr>
        <w:t xml:space="preserve">- Cơ cấu kinh tế chuyển dịch theo hướng Dịch vụ - du lịch, CN-XD và nông nghiệp. Năm 2020, tỷ trọng đóng góp </w:t>
      </w:r>
      <w:r w:rsidR="00C11992" w:rsidRPr="00FB386D">
        <w:rPr>
          <w:sz w:val="26"/>
          <w:szCs w:val="26"/>
          <w:lang w:val="it-IT"/>
        </w:rPr>
        <w:t xml:space="preserve">các </w:t>
      </w:r>
      <w:r w:rsidRPr="00FB386D">
        <w:rPr>
          <w:sz w:val="26"/>
          <w:szCs w:val="26"/>
          <w:lang w:val="it-IT"/>
        </w:rPr>
        <w:t>ngành NLT: CN-XD: DV vào GRDP tương ứng là 10,58% - 31,73% - 47,69%, năm 2025</w:t>
      </w:r>
      <w:r w:rsidR="00C11992" w:rsidRPr="00FB386D">
        <w:rPr>
          <w:sz w:val="26"/>
          <w:szCs w:val="26"/>
          <w:lang w:val="it-IT"/>
        </w:rPr>
        <w:t xml:space="preserve"> là là 8,80% - </w:t>
      </w:r>
      <w:r w:rsidRPr="00FB386D">
        <w:rPr>
          <w:sz w:val="26"/>
          <w:szCs w:val="26"/>
          <w:lang w:val="it-IT"/>
        </w:rPr>
        <w:t>30,77%</w:t>
      </w:r>
      <w:r w:rsidR="00C11992" w:rsidRPr="00FB386D">
        <w:rPr>
          <w:sz w:val="26"/>
          <w:szCs w:val="26"/>
          <w:lang w:val="it-IT"/>
        </w:rPr>
        <w:t xml:space="preserve"> - 50,43%,</w:t>
      </w:r>
      <w:r w:rsidRPr="00FB386D">
        <w:rPr>
          <w:sz w:val="26"/>
          <w:szCs w:val="26"/>
          <w:lang w:val="it-IT"/>
        </w:rPr>
        <w:t xml:space="preserve"> </w:t>
      </w:r>
      <w:r w:rsidR="00C11992" w:rsidRPr="00FB386D">
        <w:rPr>
          <w:sz w:val="26"/>
          <w:szCs w:val="26"/>
          <w:lang w:val="it-IT"/>
        </w:rPr>
        <w:t>n</w:t>
      </w:r>
      <w:r w:rsidRPr="00FB386D">
        <w:rPr>
          <w:sz w:val="26"/>
          <w:szCs w:val="26"/>
          <w:lang w:val="it-IT"/>
        </w:rPr>
        <w:t>ăm 2030</w:t>
      </w:r>
      <w:r w:rsidR="00C11992" w:rsidRPr="00FB386D">
        <w:rPr>
          <w:sz w:val="26"/>
          <w:szCs w:val="26"/>
          <w:lang w:val="it-IT"/>
        </w:rPr>
        <w:t xml:space="preserve"> </w:t>
      </w:r>
      <w:r w:rsidRPr="00FB386D">
        <w:rPr>
          <w:sz w:val="26"/>
          <w:szCs w:val="26"/>
          <w:lang w:val="it-IT"/>
        </w:rPr>
        <w:t>là 7,39%</w:t>
      </w:r>
      <w:r w:rsidR="00C11992" w:rsidRPr="00FB386D">
        <w:rPr>
          <w:sz w:val="26"/>
          <w:szCs w:val="26"/>
          <w:lang w:val="it-IT"/>
        </w:rPr>
        <w:t xml:space="preserve"> - </w:t>
      </w:r>
      <w:r w:rsidRPr="00FB386D">
        <w:rPr>
          <w:sz w:val="26"/>
          <w:szCs w:val="26"/>
          <w:lang w:val="it-IT"/>
        </w:rPr>
        <w:t>30,07%</w:t>
      </w:r>
      <w:r w:rsidR="00C11992" w:rsidRPr="00FB386D">
        <w:rPr>
          <w:sz w:val="26"/>
          <w:szCs w:val="26"/>
          <w:lang w:val="it-IT"/>
        </w:rPr>
        <w:t xml:space="preserve"> - 52,54%.</w:t>
      </w:r>
    </w:p>
    <w:p w:rsidR="00467BC9" w:rsidRPr="00FB386D" w:rsidRDefault="00467BC9" w:rsidP="00467BC9">
      <w:pPr>
        <w:widowControl w:val="0"/>
        <w:spacing w:line="360" w:lineRule="auto"/>
        <w:ind w:firstLine="720"/>
        <w:jc w:val="both"/>
        <w:rPr>
          <w:sz w:val="26"/>
          <w:szCs w:val="26"/>
          <w:lang w:val="it-IT"/>
        </w:rPr>
      </w:pPr>
      <w:r w:rsidRPr="00FB386D">
        <w:rPr>
          <w:sz w:val="26"/>
          <w:szCs w:val="26"/>
          <w:lang w:val="it-IT"/>
        </w:rPr>
        <w:t>- Thu nội địa năm 2020 gấp 1,5 - 1,7 lần so với năm 2015, năm 2025 gấp 2 lần so với năm 2020, năm 2030 gấp trên 2,5 lần so với năm 2025.</w:t>
      </w:r>
    </w:p>
    <w:p w:rsidR="00467BC9" w:rsidRPr="00FB386D" w:rsidRDefault="00467BC9" w:rsidP="00467BC9">
      <w:pPr>
        <w:widowControl w:val="0"/>
        <w:spacing w:line="360" w:lineRule="auto"/>
        <w:ind w:firstLine="720"/>
        <w:jc w:val="both"/>
        <w:rPr>
          <w:sz w:val="26"/>
          <w:szCs w:val="26"/>
          <w:lang w:val="it-IT"/>
        </w:rPr>
      </w:pPr>
      <w:r w:rsidRPr="00FB386D">
        <w:rPr>
          <w:sz w:val="26"/>
          <w:szCs w:val="26"/>
          <w:lang w:val="it-IT"/>
        </w:rPr>
        <w:t>- Kim ngạch xuất khẩu hàng hóa trên địa bàn tỉnh năm 2020 đạt trên 2.000 triệu USD, năm 2025 đạt 3.300 triệu USD, năm 2030 đạt 5.300 triệu USD.</w:t>
      </w:r>
    </w:p>
    <w:p w:rsidR="00467BC9" w:rsidRPr="00FB386D" w:rsidRDefault="00467BC9" w:rsidP="00467BC9">
      <w:pPr>
        <w:widowControl w:val="0"/>
        <w:spacing w:line="360" w:lineRule="auto"/>
        <w:ind w:firstLine="720"/>
        <w:jc w:val="both"/>
        <w:rPr>
          <w:sz w:val="26"/>
          <w:szCs w:val="26"/>
          <w:lang w:val="it-IT"/>
        </w:rPr>
      </w:pPr>
      <w:r w:rsidRPr="00FB386D">
        <w:rPr>
          <w:sz w:val="26"/>
          <w:szCs w:val="26"/>
          <w:lang w:val="it-IT"/>
        </w:rPr>
        <w:t xml:space="preserve">- Dân số: </w:t>
      </w:r>
      <w:r w:rsidR="00C11992" w:rsidRPr="00FB386D">
        <w:rPr>
          <w:sz w:val="26"/>
          <w:szCs w:val="26"/>
          <w:lang w:val="it-IT"/>
        </w:rPr>
        <w:t>N</w:t>
      </w:r>
      <w:r w:rsidRPr="00FB386D">
        <w:rPr>
          <w:sz w:val="26"/>
          <w:szCs w:val="26"/>
          <w:lang w:val="it-IT"/>
        </w:rPr>
        <w:t>ăm 2020 dân số tỉnh đạt 1.247.184 người, năm 2025 đạt 1.285.141 người và năm 2030 đạt 1.323.476 người; Tỷ lệ dân số đô thị năm 2020 đạt 60%, đến năm 2025 đạt 65% và đến năm 2030 đạt 70%.</w:t>
      </w:r>
    </w:p>
    <w:p w:rsidR="00467BC9" w:rsidRPr="00FB386D" w:rsidRDefault="00467BC9" w:rsidP="00467BC9">
      <w:pPr>
        <w:widowControl w:val="0"/>
        <w:spacing w:line="360" w:lineRule="auto"/>
        <w:ind w:firstLine="720"/>
        <w:jc w:val="both"/>
        <w:rPr>
          <w:sz w:val="26"/>
          <w:szCs w:val="26"/>
          <w:lang w:val="it-IT"/>
        </w:rPr>
      </w:pPr>
      <w:r w:rsidRPr="00FB386D">
        <w:rPr>
          <w:sz w:val="26"/>
          <w:szCs w:val="26"/>
          <w:lang w:val="it-IT"/>
        </w:rPr>
        <w:t xml:space="preserve">- Dân số trong độ tuổi lao động năm 2020 khoảng 717.590 người, trong đó dân số trong độ tuổi lao động nam là 395.085 người; dân số trong độ tuổi lao động nữ là </w:t>
      </w:r>
      <w:r w:rsidRPr="00FB386D">
        <w:rPr>
          <w:sz w:val="26"/>
          <w:szCs w:val="26"/>
          <w:lang w:val="it-IT"/>
        </w:rPr>
        <w:lastRenderedPageBreak/>
        <w:t>322.505 người; năm 2025 khoảng 721.494 người, trong đó dân số trong độ tuổi lao động nam là 401.385 người; dân số trong độ tuổi lao động nữ là 320.109 người; năm 2030 khoảng 719.024 người, trong đó dân số trong độ tuổi lao động nam là 400.989 người; dân số trong độ tuổi lao động nữ là 318.035 người; Tỷ lệ lao động qua đào tạo năm 2020 đạt khoảng 80%, trong đó tỷ lệ lao động qua đào tạo nghề đạt khoảng 60%. Đến năm 2025, tỷ lệ lao động qua đào tạo đạt 90%, trong đó tỷ lệ lao động qua đào tạo nghề đạt khoảng 72,5%. Đến năm 2030, chỉ tiêu đạt tương ứng 95% và 85%.</w:t>
      </w:r>
    </w:p>
    <w:p w:rsidR="005C481F" w:rsidRPr="00FB386D" w:rsidRDefault="00467BC9" w:rsidP="005C481F">
      <w:pPr>
        <w:widowControl w:val="0"/>
        <w:spacing w:line="360" w:lineRule="auto"/>
        <w:ind w:firstLine="720"/>
        <w:jc w:val="both"/>
        <w:rPr>
          <w:sz w:val="26"/>
          <w:szCs w:val="26"/>
          <w:lang w:val="it-IT"/>
        </w:rPr>
      </w:pPr>
      <w:r w:rsidRPr="00FB386D">
        <w:rPr>
          <w:sz w:val="26"/>
          <w:szCs w:val="26"/>
          <w:lang w:val="it-IT"/>
        </w:rPr>
        <w:t>- Cơ cấu lao chuyển dịch phù hợp</w:t>
      </w:r>
      <w:r w:rsidR="00F9667F" w:rsidRPr="00FB386D">
        <w:rPr>
          <w:sz w:val="26"/>
          <w:szCs w:val="26"/>
          <w:lang w:val="it-IT"/>
        </w:rPr>
        <w:t xml:space="preserve"> với chuyển dịch cơ cấu kinh tế.</w:t>
      </w:r>
      <w:r w:rsidRPr="00FB386D">
        <w:rPr>
          <w:sz w:val="26"/>
          <w:szCs w:val="26"/>
          <w:lang w:val="it-IT"/>
        </w:rPr>
        <w:t xml:space="preserve"> </w:t>
      </w:r>
      <w:r w:rsidR="005C481F" w:rsidRPr="00FB386D">
        <w:rPr>
          <w:sz w:val="26"/>
          <w:szCs w:val="26"/>
          <w:lang w:val="it-IT"/>
        </w:rPr>
        <w:t>Cơ cấu lao động theo các ngành NLT: CN-XD: DV với tỷ lệ tương ứng năm 2020 là 22,40% - 20,56% - 57,04%, năm 2025 là 10,93% - 13,84% - 71,31% và năm 2030 là 4,69% - 13,84% - 81,47%.</w:t>
      </w:r>
    </w:p>
    <w:p w:rsidR="00467BC9" w:rsidRPr="00FB386D" w:rsidRDefault="00467BC9" w:rsidP="00467BC9">
      <w:pPr>
        <w:widowControl w:val="0"/>
        <w:spacing w:line="360" w:lineRule="auto"/>
        <w:ind w:firstLine="720"/>
        <w:jc w:val="both"/>
        <w:rPr>
          <w:sz w:val="26"/>
          <w:szCs w:val="26"/>
          <w:lang w:val="it-IT"/>
        </w:rPr>
      </w:pPr>
      <w:r w:rsidRPr="00FB386D">
        <w:rPr>
          <w:sz w:val="26"/>
          <w:szCs w:val="26"/>
          <w:lang w:val="it-IT"/>
        </w:rPr>
        <w:t>- Giảm tỷ lệ hộ nghèo bình quân từ 1,0 - 1,5%/năm theo chuẩn nghèo giai đoạn 2016-2020. Giai đoạn 2021-2025 và 2026-2030, duy trì mức giảm tỷ lệ hộ nghèo từ 1,0 - 1,5%/năm theo chuẩn nghèo mới từng giai đoạn.</w:t>
      </w:r>
    </w:p>
    <w:p w:rsidR="00467BC9" w:rsidRPr="00FB386D" w:rsidRDefault="00467BC9" w:rsidP="00467BC9">
      <w:pPr>
        <w:widowControl w:val="0"/>
        <w:spacing w:line="360" w:lineRule="auto"/>
        <w:ind w:firstLine="720"/>
        <w:jc w:val="both"/>
        <w:rPr>
          <w:sz w:val="26"/>
          <w:szCs w:val="26"/>
          <w:lang w:val="it-IT"/>
        </w:rPr>
      </w:pPr>
      <w:r w:rsidRPr="00FB386D">
        <w:rPr>
          <w:sz w:val="26"/>
          <w:szCs w:val="26"/>
          <w:lang w:val="it-IT"/>
        </w:rPr>
        <w:t>- Đến năm 2020, tỷ lệ lao động thất nghiệp khu vực thành thị dưới 4%, đến năm 2025 dưới 3,8% và đến năm 2030 dưới 3,5%.</w:t>
      </w:r>
    </w:p>
    <w:p w:rsidR="00467BC9" w:rsidRPr="00FB386D" w:rsidRDefault="00467BC9" w:rsidP="00467BC9">
      <w:pPr>
        <w:widowControl w:val="0"/>
        <w:spacing w:line="360" w:lineRule="auto"/>
        <w:ind w:firstLine="720"/>
        <w:jc w:val="both"/>
        <w:rPr>
          <w:sz w:val="26"/>
          <w:szCs w:val="26"/>
          <w:lang w:val="it-IT"/>
        </w:rPr>
      </w:pPr>
      <w:r w:rsidRPr="00FB386D">
        <w:rPr>
          <w:sz w:val="26"/>
          <w:szCs w:val="26"/>
          <w:lang w:val="it-IT"/>
        </w:rPr>
        <w:t>- Tỷ lệ lao động qua đào tạo năm 2020 đạt khoảng 80%, trong đó tỷ lệ lao động qua đào tạo nghề đạt khoảng 60%. Đến năm 2025, tỷ lệ lao động qua đào tạo đạt 90%, trong đó tỷ lệ lao động qua đào tạo nghề đạt khoảng 72,5%. Đến năm 2030, chỉ tiêu đạt tương ứng 95% và 85%.</w:t>
      </w:r>
    </w:p>
    <w:p w:rsidR="00467BC9" w:rsidRPr="00FB386D" w:rsidRDefault="00467BC9" w:rsidP="00467BC9">
      <w:pPr>
        <w:widowControl w:val="0"/>
        <w:spacing w:line="360" w:lineRule="auto"/>
        <w:ind w:firstLine="720"/>
        <w:jc w:val="both"/>
        <w:rPr>
          <w:sz w:val="26"/>
          <w:szCs w:val="26"/>
          <w:lang w:val="it-IT"/>
        </w:rPr>
      </w:pPr>
      <w:r w:rsidRPr="00FB386D">
        <w:rPr>
          <w:sz w:val="26"/>
          <w:szCs w:val="26"/>
          <w:lang w:val="it-IT"/>
        </w:rPr>
        <w:t>- Tỷ lệ bao phủ bảo hiểm y tế đến năm 2020 đạt trên 90%, đến năm 2025 đạt 92% và đến năm 2030 đạt 95%.</w:t>
      </w:r>
    </w:p>
    <w:p w:rsidR="00467BC9" w:rsidRPr="00FB386D" w:rsidRDefault="00467BC9" w:rsidP="00467BC9">
      <w:pPr>
        <w:widowControl w:val="0"/>
        <w:spacing w:line="360" w:lineRule="auto"/>
        <w:ind w:firstLine="720"/>
        <w:jc w:val="both"/>
        <w:rPr>
          <w:sz w:val="26"/>
          <w:szCs w:val="26"/>
          <w:lang w:val="it-IT"/>
        </w:rPr>
      </w:pPr>
      <w:r w:rsidRPr="00FB386D">
        <w:rPr>
          <w:sz w:val="26"/>
          <w:szCs w:val="26"/>
          <w:lang w:val="it-IT"/>
        </w:rPr>
        <w:t>- Tỷ lệ dân số đô thị năm 2020 đạt 60%, đến năm 2025 đạt 65% và đến năm 2030 đạt 70%.</w:t>
      </w:r>
    </w:p>
    <w:p w:rsidR="00467BC9" w:rsidRPr="00FB386D" w:rsidRDefault="00467BC9" w:rsidP="00467BC9">
      <w:pPr>
        <w:widowControl w:val="0"/>
        <w:spacing w:line="360" w:lineRule="auto"/>
        <w:ind w:firstLine="720"/>
        <w:jc w:val="both"/>
        <w:rPr>
          <w:sz w:val="26"/>
          <w:szCs w:val="26"/>
          <w:lang w:val="it-IT"/>
        </w:rPr>
      </w:pPr>
      <w:r w:rsidRPr="00FB386D">
        <w:rPr>
          <w:sz w:val="26"/>
          <w:szCs w:val="26"/>
          <w:lang w:val="it-IT"/>
        </w:rPr>
        <w:t xml:space="preserve">- Đến năm 2020, có 62% số xã đạt chuẩn nông thôn mới (tương ứng 58/94 xã); không còn xã dưới 10 tiêu chí; thành phố Nha Trang hoàn thành nhiệm vụ xây dựng nông thôn mới. Đến năm 2025, có 83% số xã đạt chuẩn nông thôn mới (78/94 xã); có thêm 03 huyện đạt chuẩn nông thôn mới là Vạn Ninh, Diên Khánh, Cam Lâm. Đến năm 2030, 100% xã đạt chuẩn nông thôn mới. </w:t>
      </w:r>
    </w:p>
    <w:p w:rsidR="007A15AB" w:rsidRPr="00FB386D" w:rsidRDefault="00D319CD" w:rsidP="00EE60C5">
      <w:pPr>
        <w:widowControl w:val="0"/>
        <w:spacing w:line="360" w:lineRule="auto"/>
        <w:ind w:firstLine="720"/>
        <w:jc w:val="both"/>
        <w:rPr>
          <w:b/>
          <w:i/>
          <w:sz w:val="26"/>
          <w:szCs w:val="26"/>
          <w:lang w:val="it-IT"/>
        </w:rPr>
      </w:pPr>
      <w:r w:rsidRPr="00FB386D">
        <w:rPr>
          <w:b/>
          <w:i/>
          <w:sz w:val="26"/>
          <w:szCs w:val="26"/>
          <w:lang w:val="it-IT"/>
        </w:rPr>
        <w:t>5.</w:t>
      </w:r>
      <w:r w:rsidR="00467BC9" w:rsidRPr="00FB386D">
        <w:rPr>
          <w:b/>
          <w:i/>
          <w:sz w:val="26"/>
          <w:szCs w:val="26"/>
          <w:lang w:val="it-IT"/>
        </w:rPr>
        <w:t>2</w:t>
      </w:r>
      <w:r w:rsidR="007A15AB" w:rsidRPr="00FB386D">
        <w:rPr>
          <w:b/>
          <w:i/>
          <w:sz w:val="26"/>
          <w:szCs w:val="26"/>
          <w:lang w:val="it-IT"/>
        </w:rPr>
        <w:t xml:space="preserve">. </w:t>
      </w:r>
      <w:r w:rsidR="00467BC9" w:rsidRPr="00FB386D">
        <w:rPr>
          <w:b/>
          <w:i/>
          <w:sz w:val="26"/>
          <w:szCs w:val="26"/>
          <w:lang w:val="it-IT"/>
        </w:rPr>
        <w:t>N</w:t>
      </w:r>
      <w:r w:rsidR="007A15AB" w:rsidRPr="00FB386D">
        <w:rPr>
          <w:b/>
          <w:i/>
          <w:sz w:val="26"/>
          <w:szCs w:val="26"/>
          <w:lang w:val="it-IT"/>
        </w:rPr>
        <w:t>âng cao chất lượng nguồn nhân lực</w:t>
      </w:r>
    </w:p>
    <w:p w:rsidR="007A15AB" w:rsidRPr="00FB386D" w:rsidRDefault="007A15AB" w:rsidP="00EE60C5">
      <w:pPr>
        <w:widowControl w:val="0"/>
        <w:spacing w:line="360" w:lineRule="auto"/>
        <w:ind w:firstLine="709"/>
        <w:jc w:val="both"/>
        <w:rPr>
          <w:b/>
          <w:sz w:val="26"/>
          <w:szCs w:val="26"/>
          <w:lang w:val="it-IT"/>
        </w:rPr>
      </w:pPr>
      <w:r w:rsidRPr="00FB386D">
        <w:rPr>
          <w:sz w:val="26"/>
          <w:szCs w:val="26"/>
          <w:lang w:val="it-IT"/>
        </w:rPr>
        <w:t xml:space="preserve">Tỷ lệ lao động qua đào tạo năm 2020 đạt khoảng 80%, trong đó tỷ lệ lao động qua đào tạo nghề đạt khoảng 60%. Đến năm 2025, tỷ lệ lao động qua đào tạo đạt 90%, </w:t>
      </w:r>
      <w:r w:rsidRPr="00FB386D">
        <w:rPr>
          <w:sz w:val="26"/>
          <w:szCs w:val="26"/>
          <w:lang w:val="it-IT"/>
        </w:rPr>
        <w:lastRenderedPageBreak/>
        <w:t>trong đó tỷ lệ lao động qua đào tạo nghề đạt khoảng 72,5%. Đến năm 2030, chỉ tiêu đạt tương ứng 95% và 85%.</w:t>
      </w:r>
    </w:p>
    <w:p w:rsidR="007A15AB" w:rsidRPr="00FB386D" w:rsidRDefault="007A15AB" w:rsidP="00EE60C5">
      <w:pPr>
        <w:widowControl w:val="0"/>
        <w:spacing w:line="360" w:lineRule="auto"/>
        <w:ind w:firstLine="709"/>
        <w:jc w:val="both"/>
        <w:rPr>
          <w:b/>
          <w:sz w:val="26"/>
          <w:szCs w:val="26"/>
          <w:lang w:val="it-IT"/>
        </w:rPr>
      </w:pPr>
      <w:r w:rsidRPr="00FB386D">
        <w:rPr>
          <w:sz w:val="26"/>
          <w:szCs w:val="26"/>
          <w:lang w:val="it-IT"/>
        </w:rPr>
        <w:t>Đối với Công tác đào tạo, phát triển nguồn nhân lực, cần nâng cao nhận thức của các cấp, các ngành và toàn xã hội về đào tạo nhân lực; Đổi mới quản lý nhà nước về đào tạo nhân lực; chú trọng công tác đào tạo và bồi dưỡng nhân lực; Xây dựng và phát triển đội ngũ nhà giáo và cán bộ quản lý đào tạo nhân lực có tay nghề; huy động nguồn lực đào tạo nhân lực; Tập trung đầu tư vào giáo dục đào tạo; Đẩy mạnh thực hiện liên kết đào tạo và hợp tác, hội nhập quốc tế; Xây dựng chương trình hỗ trợ đào tạo nguồn nhân lực cho khu vực miền núi.</w:t>
      </w:r>
    </w:p>
    <w:p w:rsidR="007A15AB" w:rsidRPr="00FB386D" w:rsidRDefault="007A15AB" w:rsidP="00EE60C5">
      <w:pPr>
        <w:widowControl w:val="0"/>
        <w:spacing w:line="360" w:lineRule="auto"/>
        <w:ind w:firstLine="709"/>
        <w:jc w:val="both"/>
        <w:rPr>
          <w:b/>
          <w:sz w:val="26"/>
          <w:szCs w:val="26"/>
          <w:lang w:val="it-IT"/>
        </w:rPr>
      </w:pPr>
      <w:r w:rsidRPr="00FB386D">
        <w:rPr>
          <w:sz w:val="26"/>
          <w:szCs w:val="26"/>
          <w:lang w:val="it-IT"/>
        </w:rPr>
        <w:t>Nâng cao chất lượng đào tạo của các trường Trung cấp, Trung tâm giáo dục nghề nghiệp, cần nâng cao chất lượng đào tạo của các trường Trung cấp, Trung tâm giáo dục nghề nghiệp đáp ứng nhu cầu phát triển nguồn nhân lực trên địa bàn tỉnh Khánh Hòa đến năm 2025, định hướng đến năm 2030.</w:t>
      </w:r>
    </w:p>
    <w:p w:rsidR="007A15AB" w:rsidRPr="00FB386D" w:rsidRDefault="00D319CD" w:rsidP="00EE60C5">
      <w:pPr>
        <w:widowControl w:val="0"/>
        <w:spacing w:line="360" w:lineRule="auto"/>
        <w:ind w:firstLine="720"/>
        <w:jc w:val="both"/>
        <w:rPr>
          <w:b/>
          <w:i/>
          <w:sz w:val="26"/>
          <w:szCs w:val="26"/>
          <w:lang w:val="it-IT"/>
        </w:rPr>
      </w:pPr>
      <w:r w:rsidRPr="00FB386D">
        <w:rPr>
          <w:b/>
          <w:i/>
          <w:sz w:val="26"/>
          <w:szCs w:val="26"/>
          <w:lang w:val="it-IT"/>
        </w:rPr>
        <w:t>5.</w:t>
      </w:r>
      <w:r w:rsidR="000810C9" w:rsidRPr="00FB386D">
        <w:rPr>
          <w:b/>
          <w:i/>
          <w:sz w:val="26"/>
          <w:szCs w:val="26"/>
          <w:lang w:val="it-IT"/>
        </w:rPr>
        <w:t>3</w:t>
      </w:r>
      <w:r w:rsidRPr="00FB386D">
        <w:rPr>
          <w:b/>
          <w:i/>
          <w:sz w:val="26"/>
          <w:szCs w:val="26"/>
          <w:lang w:val="it-IT"/>
        </w:rPr>
        <w:t>.</w:t>
      </w:r>
      <w:r w:rsidR="007A15AB" w:rsidRPr="00FB386D">
        <w:rPr>
          <w:b/>
          <w:i/>
          <w:sz w:val="26"/>
          <w:szCs w:val="26"/>
          <w:lang w:val="it-IT"/>
        </w:rPr>
        <w:t xml:space="preserve"> </w:t>
      </w:r>
      <w:r w:rsidR="00ED5EBD" w:rsidRPr="00FB386D">
        <w:rPr>
          <w:b/>
          <w:i/>
          <w:sz w:val="26"/>
          <w:szCs w:val="26"/>
          <w:lang w:val="it-IT"/>
        </w:rPr>
        <w:t>H</w:t>
      </w:r>
      <w:r w:rsidR="007A15AB" w:rsidRPr="00FB386D">
        <w:rPr>
          <w:b/>
          <w:i/>
          <w:sz w:val="26"/>
          <w:szCs w:val="26"/>
          <w:lang w:val="it-IT"/>
        </w:rPr>
        <w:t>ỗ trợ và cung cấp việc làm</w:t>
      </w:r>
    </w:p>
    <w:p w:rsidR="007A15AB" w:rsidRPr="00FB386D" w:rsidRDefault="007A15AB" w:rsidP="00EE60C5">
      <w:pPr>
        <w:widowControl w:val="0"/>
        <w:spacing w:line="360" w:lineRule="auto"/>
        <w:ind w:firstLine="709"/>
        <w:jc w:val="both"/>
        <w:rPr>
          <w:b/>
          <w:sz w:val="26"/>
          <w:szCs w:val="26"/>
          <w:lang w:val="it-IT"/>
        </w:rPr>
      </w:pPr>
      <w:r w:rsidRPr="00FB386D">
        <w:rPr>
          <w:sz w:val="26"/>
          <w:szCs w:val="26"/>
          <w:lang w:val="it-IT"/>
        </w:rPr>
        <w:t>Đẩy mạnh công tác xuất khẩu lao động, Đẩy mạnh việc thực hiện Đề án Hỗ trợ người lao động đi làm việc ở nước ngoài theo hợp đồng trên địa bàn tỉnh Khánh Hoà giai đoạn 2016-2020 (Ban hành kèm theo Quyết định số: 2239/QĐ-UBND, ngày 18/9/2015 của Chủ tịch UBND tỉnh Khánh Hòa), xuất khẩu lao động góp phần giải quyết việc làm; nâng cao thu nhập và đời sống của người lao động và gia đình góp phần giảm nghèo bền vững và thúc đẩy phát triển kinh tế - xã hội tại địa phương; nâng cao chất lượng nguồn lao động có trình độ kỹ năng nghề, biết ngoại ngữ, có sức khỏe, có ý thức tổ chức kỹ luật, tác phong công nghiệp góp phần chuẩn bị nguồn nhân lực có tay nghề cao để đáp ứng nhu cầu công nghiệp hóa, hiện đại hóa trên địa bàn tỉnh.</w:t>
      </w:r>
    </w:p>
    <w:p w:rsidR="007A15AB" w:rsidRPr="00FB386D" w:rsidRDefault="007A15AB" w:rsidP="00EE60C5">
      <w:pPr>
        <w:widowControl w:val="0"/>
        <w:spacing w:line="360" w:lineRule="auto"/>
        <w:ind w:firstLine="709"/>
        <w:jc w:val="both"/>
        <w:rPr>
          <w:b/>
          <w:sz w:val="26"/>
          <w:szCs w:val="26"/>
          <w:lang w:val="it-IT"/>
        </w:rPr>
      </w:pPr>
      <w:r w:rsidRPr="00FB386D">
        <w:rPr>
          <w:sz w:val="26"/>
          <w:szCs w:val="26"/>
          <w:lang w:val="it-IT"/>
        </w:rPr>
        <w:t>Thúc đẩy chuyển dịch cơ cấu lao động và cơ cấu kinh tế, cơ cấu kinh tế chuyển dịch theo hướng dịch vụ - du lịch, công nghiệp - xây dựng và nông nghiệp. Ban hành chính sách đặc thù hỗ trợ giảm nghèo bền vững cho người dân, ban hành Chính sách trợ cấp cho hộ nghèo không có sức lao động sinh sống ở 02 huyện miền núi Khánh Sơn, Khánh Vĩnh và các thôn đặc biệt khó khăn vùng đông bào dân tộc thiểu số và miền núi (theo Quyết định số 582/QĐ-TTg ngày 28/4/2017 của Thủ tướng Chính phủ về phê duyệt danh sách thôn đặc biệt khó khăn, xã khư vực III, khu vực II, khu vực I thuộc vùng dân tộc thiểu số và miền núi giai đoạn 2016 - 2020).</w:t>
      </w:r>
    </w:p>
    <w:p w:rsidR="007A15AB" w:rsidRPr="00FB386D" w:rsidRDefault="00D319CD" w:rsidP="00EE60C5">
      <w:pPr>
        <w:widowControl w:val="0"/>
        <w:spacing w:line="360" w:lineRule="auto"/>
        <w:ind w:firstLine="709"/>
        <w:jc w:val="both"/>
        <w:rPr>
          <w:b/>
          <w:i/>
          <w:sz w:val="26"/>
          <w:szCs w:val="26"/>
          <w:lang w:val="it-IT"/>
        </w:rPr>
      </w:pPr>
      <w:r w:rsidRPr="00FB386D">
        <w:rPr>
          <w:b/>
          <w:i/>
          <w:sz w:val="26"/>
          <w:szCs w:val="26"/>
          <w:lang w:val="it-IT"/>
        </w:rPr>
        <w:t>5.</w:t>
      </w:r>
      <w:r w:rsidR="000810C9" w:rsidRPr="00FB386D">
        <w:rPr>
          <w:b/>
          <w:i/>
          <w:sz w:val="26"/>
          <w:szCs w:val="26"/>
          <w:lang w:val="it-IT"/>
        </w:rPr>
        <w:t>4</w:t>
      </w:r>
      <w:r w:rsidR="007A15AB" w:rsidRPr="00FB386D">
        <w:rPr>
          <w:b/>
          <w:i/>
          <w:sz w:val="26"/>
          <w:szCs w:val="26"/>
          <w:lang w:val="it-IT"/>
        </w:rPr>
        <w:t xml:space="preserve">. </w:t>
      </w:r>
      <w:r w:rsidR="00ED5EBD" w:rsidRPr="00FB386D">
        <w:rPr>
          <w:b/>
          <w:i/>
          <w:sz w:val="26"/>
          <w:szCs w:val="26"/>
          <w:lang w:val="it-IT"/>
        </w:rPr>
        <w:t>K</w:t>
      </w:r>
      <w:r w:rsidR="007A15AB" w:rsidRPr="00FB386D">
        <w:rPr>
          <w:b/>
          <w:i/>
          <w:sz w:val="26"/>
          <w:szCs w:val="26"/>
          <w:lang w:val="it-IT"/>
        </w:rPr>
        <w:t>ết nối cung - cầu, phát triển hệ thống thông tin thị trường lao động</w:t>
      </w:r>
    </w:p>
    <w:p w:rsidR="007A15AB" w:rsidRPr="00FB386D" w:rsidRDefault="007A15AB" w:rsidP="00EE60C5">
      <w:pPr>
        <w:widowControl w:val="0"/>
        <w:spacing w:line="360" w:lineRule="auto"/>
        <w:ind w:firstLine="709"/>
        <w:jc w:val="both"/>
        <w:rPr>
          <w:sz w:val="26"/>
          <w:szCs w:val="26"/>
          <w:lang w:val="it-IT"/>
        </w:rPr>
      </w:pPr>
      <w:r w:rsidRPr="00FB386D">
        <w:rPr>
          <w:sz w:val="26"/>
          <w:szCs w:val="26"/>
          <w:lang w:val="it-IT"/>
        </w:rPr>
        <w:lastRenderedPageBreak/>
        <w:t>Nâng cao nhận thức của xã hội về việc làm và giải quyết việc làm, tạo sự đồng thuận của các cấp chính quyền và người lao động trong giải quyêt việc làm; Xây dựng, quản lý và vận hành có hiệu quả cơ sở dữ liệu thông tin thị trường lao động; Nâng cao năng lực hệ thống Trung tâm Dịch vụ việc làm; Hỗ trợ thanh niên lập nghiệp, khởi sự doanh nghiệp gắn vởi thông tin thị trường lao động.</w:t>
      </w:r>
    </w:p>
    <w:p w:rsidR="002D168B" w:rsidRPr="00FB386D" w:rsidRDefault="00471400" w:rsidP="00EE60C5">
      <w:pPr>
        <w:pStyle w:val="ListParagraph"/>
        <w:widowControl w:val="0"/>
        <w:spacing w:line="360" w:lineRule="auto"/>
        <w:ind w:left="0" w:firstLine="709"/>
        <w:contextualSpacing w:val="0"/>
        <w:jc w:val="both"/>
        <w:rPr>
          <w:b/>
          <w:i/>
          <w:sz w:val="26"/>
          <w:szCs w:val="26"/>
          <w:lang w:val="it-IT"/>
        </w:rPr>
      </w:pPr>
      <w:r w:rsidRPr="00FB386D">
        <w:rPr>
          <w:b/>
          <w:i/>
          <w:sz w:val="26"/>
          <w:szCs w:val="26"/>
          <w:lang w:val="it-IT"/>
        </w:rPr>
        <w:t>5.</w:t>
      </w:r>
      <w:r w:rsidR="000810C9" w:rsidRPr="00FB386D">
        <w:rPr>
          <w:b/>
          <w:i/>
          <w:sz w:val="26"/>
          <w:szCs w:val="26"/>
          <w:lang w:val="it-IT"/>
        </w:rPr>
        <w:t>5</w:t>
      </w:r>
      <w:r w:rsidR="002D168B" w:rsidRPr="00FB386D">
        <w:rPr>
          <w:b/>
          <w:i/>
          <w:sz w:val="26"/>
          <w:szCs w:val="26"/>
          <w:lang w:val="it-IT"/>
        </w:rPr>
        <w:t xml:space="preserve">. </w:t>
      </w:r>
      <w:r w:rsidR="00ED5EBD" w:rsidRPr="00FB386D">
        <w:rPr>
          <w:b/>
          <w:i/>
          <w:sz w:val="26"/>
          <w:szCs w:val="26"/>
          <w:lang w:val="it-IT"/>
        </w:rPr>
        <w:t>T</w:t>
      </w:r>
      <w:r w:rsidR="00CB02C8" w:rsidRPr="00FB386D">
        <w:rPr>
          <w:b/>
          <w:i/>
          <w:sz w:val="26"/>
          <w:szCs w:val="26"/>
          <w:lang w:val="it-IT"/>
        </w:rPr>
        <w:t>hu hút nguồn nhân lực</w:t>
      </w:r>
      <w:r w:rsidR="00ED5EBD" w:rsidRPr="00FB386D">
        <w:rPr>
          <w:b/>
          <w:i/>
          <w:sz w:val="26"/>
          <w:szCs w:val="26"/>
          <w:lang w:val="it-IT"/>
        </w:rPr>
        <w:t xml:space="preserve"> </w:t>
      </w:r>
      <w:r w:rsidR="000810C9" w:rsidRPr="00FB386D">
        <w:rPr>
          <w:b/>
          <w:i/>
          <w:sz w:val="26"/>
          <w:szCs w:val="26"/>
          <w:lang w:val="it-IT"/>
        </w:rPr>
        <w:t xml:space="preserve">chất lượng </w:t>
      </w:r>
      <w:r w:rsidR="00ED5EBD" w:rsidRPr="00FB386D">
        <w:rPr>
          <w:b/>
          <w:i/>
          <w:sz w:val="26"/>
          <w:szCs w:val="26"/>
          <w:lang w:val="it-IT"/>
        </w:rPr>
        <w:t>cao</w:t>
      </w:r>
    </w:p>
    <w:p w:rsidR="00340E0F" w:rsidRPr="00FB386D" w:rsidRDefault="00340E0F" w:rsidP="00EE60C5">
      <w:pPr>
        <w:widowControl w:val="0"/>
        <w:spacing w:line="360" w:lineRule="auto"/>
        <w:ind w:firstLine="709"/>
        <w:jc w:val="both"/>
        <w:rPr>
          <w:sz w:val="26"/>
          <w:szCs w:val="26"/>
          <w:lang w:val="it-IT"/>
        </w:rPr>
      </w:pPr>
      <w:r w:rsidRPr="00FB386D">
        <w:rPr>
          <w:sz w:val="26"/>
          <w:szCs w:val="26"/>
          <w:lang w:val="it-IT"/>
        </w:rPr>
        <w:t>Tiếp tục thực hiện Nghị quyết số 07/2017/NQ-HĐND ngày 07/7/2017 của Hội đồng Nhân dân tỉnh Khánh Hòa khóa VI, kỳ họp thứ 4</w:t>
      </w:r>
    </w:p>
    <w:p w:rsidR="0085678A" w:rsidRPr="00FB386D" w:rsidRDefault="00D319CD" w:rsidP="00EE60C5">
      <w:pPr>
        <w:widowControl w:val="0"/>
        <w:spacing w:line="360" w:lineRule="auto"/>
        <w:ind w:firstLine="709"/>
        <w:jc w:val="both"/>
        <w:rPr>
          <w:sz w:val="26"/>
          <w:szCs w:val="26"/>
          <w:lang w:val="it-IT"/>
        </w:rPr>
      </w:pPr>
      <w:r w:rsidRPr="00FB386D">
        <w:rPr>
          <w:sz w:val="26"/>
          <w:szCs w:val="26"/>
          <w:lang w:val="it-IT"/>
        </w:rPr>
        <w:t>Đ</w:t>
      </w:r>
      <w:r w:rsidR="00DE3DB4" w:rsidRPr="00FB386D">
        <w:rPr>
          <w:sz w:val="26"/>
          <w:szCs w:val="26"/>
          <w:lang w:val="it-IT"/>
        </w:rPr>
        <w:t xml:space="preserve">ể phục vụ cho yêu cầu phát triển kinh tế - xã hội của tỉnh, đặt biệt là đặt trong mặt bằng chung chế độ thu hút nhân tài của các tỉnh, thành phố trong vùng thì tỉnh cần điều chỉnh mức hỗ trợ đối với </w:t>
      </w:r>
      <w:r w:rsidR="00DE3DB4" w:rsidRPr="00FB386D">
        <w:rPr>
          <w:lang w:val="it-IT"/>
        </w:rPr>
        <w:t xml:space="preserve">đối </w:t>
      </w:r>
      <w:r w:rsidR="00DE3DB4" w:rsidRPr="00FB386D">
        <w:rPr>
          <w:sz w:val="26"/>
          <w:szCs w:val="26"/>
          <w:lang w:val="it-IT"/>
        </w:rPr>
        <w:t>tượng được thu hút đến làm việc lâu dài</w:t>
      </w:r>
      <w:r w:rsidR="002138FB" w:rsidRPr="00FB386D">
        <w:rPr>
          <w:sz w:val="26"/>
          <w:szCs w:val="26"/>
          <w:lang w:val="it-IT"/>
        </w:rPr>
        <w:t xml:space="preserve"> và ngắn hạn</w:t>
      </w:r>
      <w:r w:rsidR="00DE3DB4" w:rsidRPr="00FB386D">
        <w:rPr>
          <w:sz w:val="26"/>
          <w:szCs w:val="26"/>
          <w:lang w:val="it-IT"/>
        </w:rPr>
        <w:t xml:space="preserve"> tại tỉnh. </w:t>
      </w:r>
    </w:p>
    <w:p w:rsidR="00C14599" w:rsidRPr="00FB386D" w:rsidRDefault="00471400" w:rsidP="00EE60C5">
      <w:pPr>
        <w:pStyle w:val="ListParagraph"/>
        <w:widowControl w:val="0"/>
        <w:spacing w:line="360" w:lineRule="auto"/>
        <w:ind w:left="0" w:firstLine="709"/>
        <w:contextualSpacing w:val="0"/>
        <w:jc w:val="both"/>
        <w:rPr>
          <w:b/>
          <w:i/>
          <w:sz w:val="26"/>
          <w:szCs w:val="26"/>
          <w:lang w:val="it-IT"/>
        </w:rPr>
      </w:pPr>
      <w:r w:rsidRPr="00FB386D">
        <w:rPr>
          <w:b/>
          <w:i/>
          <w:sz w:val="26"/>
          <w:szCs w:val="26"/>
          <w:lang w:val="it-IT"/>
        </w:rPr>
        <w:t>5.</w:t>
      </w:r>
      <w:r w:rsidR="000810C9" w:rsidRPr="00FB386D">
        <w:rPr>
          <w:b/>
          <w:i/>
          <w:sz w:val="26"/>
          <w:szCs w:val="26"/>
          <w:lang w:val="it-IT"/>
        </w:rPr>
        <w:t>6</w:t>
      </w:r>
      <w:r w:rsidR="00C14599" w:rsidRPr="00FB386D">
        <w:rPr>
          <w:b/>
          <w:i/>
          <w:sz w:val="26"/>
          <w:szCs w:val="26"/>
          <w:lang w:val="it-IT"/>
        </w:rPr>
        <w:t xml:space="preserve">. </w:t>
      </w:r>
      <w:r w:rsidR="00ED5EBD" w:rsidRPr="00FB386D">
        <w:rPr>
          <w:b/>
          <w:i/>
          <w:sz w:val="26"/>
          <w:szCs w:val="26"/>
          <w:lang w:val="it-IT"/>
        </w:rPr>
        <w:t>Có chính sách</w:t>
      </w:r>
      <w:r w:rsidR="00C14599" w:rsidRPr="00FB386D">
        <w:rPr>
          <w:b/>
          <w:i/>
          <w:sz w:val="26"/>
          <w:szCs w:val="26"/>
          <w:lang w:val="it-IT"/>
        </w:rPr>
        <w:t xml:space="preserve"> </w:t>
      </w:r>
      <w:r w:rsidR="000D6CA3" w:rsidRPr="00FB386D">
        <w:rPr>
          <w:b/>
          <w:i/>
          <w:sz w:val="26"/>
          <w:szCs w:val="26"/>
          <w:lang w:val="it-IT"/>
        </w:rPr>
        <w:t xml:space="preserve">giữ chân </w:t>
      </w:r>
      <w:r w:rsidR="00ED5EBD" w:rsidRPr="00FB386D">
        <w:rPr>
          <w:b/>
          <w:i/>
          <w:sz w:val="26"/>
          <w:szCs w:val="26"/>
          <w:lang w:val="it-IT"/>
        </w:rPr>
        <w:t xml:space="preserve">và thu hút </w:t>
      </w:r>
      <w:r w:rsidR="000D6CA3" w:rsidRPr="00FB386D">
        <w:rPr>
          <w:b/>
          <w:i/>
          <w:sz w:val="26"/>
          <w:szCs w:val="26"/>
          <w:lang w:val="it-IT"/>
        </w:rPr>
        <w:t>người lao động</w:t>
      </w:r>
    </w:p>
    <w:p w:rsidR="001F1676" w:rsidRPr="00FB386D" w:rsidRDefault="001F1676" w:rsidP="00EE60C5">
      <w:pPr>
        <w:widowControl w:val="0"/>
        <w:spacing w:line="360" w:lineRule="auto"/>
        <w:ind w:firstLine="709"/>
        <w:jc w:val="both"/>
        <w:rPr>
          <w:sz w:val="26"/>
          <w:szCs w:val="26"/>
          <w:lang w:val="it-IT"/>
        </w:rPr>
      </w:pPr>
      <w:r w:rsidRPr="00FB386D">
        <w:rPr>
          <w:sz w:val="26"/>
          <w:szCs w:val="26"/>
          <w:lang w:val="it-IT"/>
        </w:rPr>
        <w:t>Đối với các doanh nghiệp, phải xác định được mức lương bình quân của các vị trí lao động trong cùng ngành và trong cùng khu vực địa lý. Mặt khác, doanh nghiệp cần lưu ý rằng, cơ chế hoặc chính sách trả lương nên được xem xét và đánh giá, sửa đổi cho phù hợp với bối cảnh kinh doanh và những yêu cầu mới.</w:t>
      </w:r>
    </w:p>
    <w:p w:rsidR="000810C9" w:rsidRPr="00FB386D" w:rsidRDefault="000810C9" w:rsidP="000810C9">
      <w:pPr>
        <w:widowControl w:val="0"/>
        <w:spacing w:line="360" w:lineRule="auto"/>
        <w:ind w:firstLine="709"/>
        <w:jc w:val="both"/>
        <w:rPr>
          <w:sz w:val="26"/>
          <w:szCs w:val="26"/>
          <w:lang w:val="it-IT"/>
        </w:rPr>
      </w:pPr>
      <w:r w:rsidRPr="00FB386D">
        <w:rPr>
          <w:sz w:val="26"/>
          <w:szCs w:val="26"/>
          <w:lang w:val="it-IT"/>
        </w:rPr>
        <w:t>Nhà nước cần tiến hành thanh, kiểm tra thường xuyên về thi nâng bậc tay nghề, xếp lương theo bậc, các chế độ chính sách bảo hiểm xã hội, y tế ....</w:t>
      </w:r>
    </w:p>
    <w:p w:rsidR="000810C9" w:rsidRPr="00FB386D" w:rsidRDefault="000810C9" w:rsidP="000810C9">
      <w:pPr>
        <w:widowControl w:val="0"/>
        <w:spacing w:line="360" w:lineRule="auto"/>
        <w:ind w:firstLine="709"/>
        <w:jc w:val="both"/>
        <w:rPr>
          <w:sz w:val="26"/>
          <w:szCs w:val="26"/>
          <w:lang w:val="it-IT"/>
        </w:rPr>
      </w:pPr>
      <w:r w:rsidRPr="00FB386D">
        <w:rPr>
          <w:sz w:val="26"/>
          <w:szCs w:val="26"/>
          <w:lang w:val="it-IT"/>
        </w:rPr>
        <w:t xml:space="preserve">Giải quyết tốt vấn đề nhà ở cho công nhân: Khi quy hoạch KCN, khu chế xuất cần tạo Quỹ đất để xây nhà ở cho công nhân. Nhà ở cho công nhân là nhà giá rẻ, chính vì vậy không có sức hút đối với nhà đầu tư do thu hối vốn khó khăn. Các chính sách thuế cho nhà đầu tư chưa được ưu đãi. </w:t>
      </w:r>
      <w:r w:rsidR="00340E0F" w:rsidRPr="00FB386D">
        <w:rPr>
          <w:sz w:val="26"/>
          <w:szCs w:val="26"/>
          <w:lang w:val="it-IT"/>
        </w:rPr>
        <w:t>Đề xuất nhà nước hỗ trợ cho vay lãi suất ưu đãi thấp hơn 5% với thời gian vay hơn 20 năm. Đồng thời, bỏ quy định tỷ lệ lợi nhuận định mức 10% đối với nhà để bán và 15% đối với nhà cho thuê trên tổng mức đầu tư để khuyến khích khu vực tư nhân đầu tư.</w:t>
      </w:r>
    </w:p>
    <w:p w:rsidR="000810C9" w:rsidRDefault="00340E0F" w:rsidP="00340E0F">
      <w:pPr>
        <w:widowControl w:val="0"/>
        <w:autoSpaceDE w:val="0"/>
        <w:autoSpaceDN w:val="0"/>
        <w:adjustRightInd w:val="0"/>
        <w:spacing w:line="360" w:lineRule="auto"/>
        <w:ind w:firstLine="709"/>
        <w:jc w:val="both"/>
        <w:outlineLvl w:val="0"/>
        <w:rPr>
          <w:sz w:val="26"/>
          <w:szCs w:val="26"/>
          <w:lang w:val="it-IT"/>
        </w:rPr>
      </w:pPr>
      <w:bookmarkStart w:id="16" w:name="_Toc4570980"/>
      <w:r w:rsidRPr="00FB386D">
        <w:rPr>
          <w:sz w:val="26"/>
          <w:szCs w:val="26"/>
          <w:lang w:val="it-IT"/>
        </w:rPr>
        <w:t>Thành lập “Quỹ tiết kiệm nhà ở” (quỹ này hình thành trên cơ sở tái cơ cấu quỹ phát triển nhà tại các địa phương). Quỹ tiết kiệm nhà ở hỗ trợ cho người có thu nhập thấp.</w:t>
      </w:r>
    </w:p>
    <w:p w:rsidR="00DB41F8" w:rsidRDefault="00DB41F8" w:rsidP="00DB41F8">
      <w:pPr>
        <w:pStyle w:val="ListParagraph"/>
        <w:widowControl w:val="0"/>
        <w:spacing w:line="360" w:lineRule="auto"/>
        <w:ind w:left="0" w:firstLine="709"/>
        <w:contextualSpacing w:val="0"/>
        <w:jc w:val="both"/>
        <w:rPr>
          <w:b/>
          <w:i/>
          <w:sz w:val="26"/>
          <w:szCs w:val="26"/>
          <w:lang w:val="it-IT"/>
        </w:rPr>
      </w:pPr>
      <w:bookmarkStart w:id="17" w:name="_Toc25847423"/>
      <w:r w:rsidRPr="00DB41F8">
        <w:rPr>
          <w:b/>
          <w:i/>
          <w:sz w:val="26"/>
          <w:szCs w:val="26"/>
          <w:lang w:val="it-IT"/>
        </w:rPr>
        <w:t>5.7. Phát triển nguồn nhân lực đáp ứng yêu cầu của cuộc Cách mạng Công nghiệp 4.0, góp phần khắc phục tình trạng số lượng cung lao động chưa đáp ứng cầu lao động</w:t>
      </w:r>
      <w:bookmarkEnd w:id="17"/>
    </w:p>
    <w:p w:rsidR="00CB6CEA" w:rsidRPr="00CB6CEA" w:rsidRDefault="00DB41F8" w:rsidP="00CB6CEA">
      <w:pPr>
        <w:widowControl w:val="0"/>
        <w:spacing w:line="360" w:lineRule="auto"/>
        <w:ind w:firstLine="709"/>
        <w:jc w:val="both"/>
        <w:rPr>
          <w:sz w:val="26"/>
          <w:szCs w:val="26"/>
          <w:lang w:val="it-IT"/>
        </w:rPr>
      </w:pPr>
      <w:bookmarkStart w:id="18" w:name="_Toc25847424"/>
      <w:r w:rsidRPr="00DB41F8">
        <w:rPr>
          <w:sz w:val="26"/>
          <w:szCs w:val="26"/>
          <w:lang w:val="it-IT"/>
        </w:rPr>
        <w:lastRenderedPageBreak/>
        <w:t xml:space="preserve"> </w:t>
      </w:r>
      <w:bookmarkEnd w:id="18"/>
      <w:r w:rsidR="00CB6CEA" w:rsidRPr="00CB6CEA">
        <w:rPr>
          <w:sz w:val="26"/>
          <w:szCs w:val="26"/>
          <w:lang w:val="it-IT"/>
        </w:rPr>
        <w:t xml:space="preserve">Để đáp ứng với yêu cầu ngày càng cao của xã hội đặc biệt trong xu thế phát triển của CMCN 4.0. Các cơ sở đào tạo tại tỉnh Khánh Hòa cần sớm đổi mới chương trình, nội dung đào tạo theo hướng tinh giản, hiện đại, thiết thực và phù hợp, ưu tiên cho các ngành khoa học kỹ thuật, đào tạo hướng nghiệp gắn với việc làm và theo nhu cầu của xã hội. Việc đào tạo cũng cần tiếp cận theo hướng đa ngành thay vì chuyên ngành như trước đây, đồng thời tăng cường sự phản biện của người học. Quản trị đào tạo cũng cần có sự thay đổi, ứng dụng công nghệ thông tin vào hoạt động giảng dạy, nâng cao chất lượng đội ngũ giáo viên và cán bộ quản lý. Tập trung gắn kết hoạt động đào tạo của nhà trường với hoạt động sản xuất của doanh nghiệp thông qua các mô hình liên kết đào tạo giữa nhà trường và doanh nghiệp, hình thành các trung tâm đổi mới sáng tạo tại các trường gắn chặt với doanh nghiệp. Ngoài ra, có thể đẩy mạnh việc hình thành các cơ sở đào tạo trong doanh nghiệp để chia sẻ các nguồn lực chung, từ đó hai bên cùng chủ động nắm bắt và đón đầu các nhu cầu của thị trường lao động. </w:t>
      </w:r>
    </w:p>
    <w:p w:rsidR="00CB6CEA" w:rsidRPr="00CB6CEA" w:rsidRDefault="00CB6CEA" w:rsidP="00CB6CEA">
      <w:pPr>
        <w:widowControl w:val="0"/>
        <w:spacing w:line="360" w:lineRule="auto"/>
        <w:ind w:firstLine="709"/>
        <w:jc w:val="both"/>
        <w:rPr>
          <w:sz w:val="26"/>
          <w:szCs w:val="26"/>
          <w:lang w:val="it-IT"/>
        </w:rPr>
      </w:pPr>
      <w:r w:rsidRPr="00CB6CEA">
        <w:rPr>
          <w:sz w:val="26"/>
          <w:szCs w:val="26"/>
          <w:lang w:val="it-IT"/>
        </w:rPr>
        <w:t xml:space="preserve">Tỉnh cần có chính sách hỗ trợ hình thành và phát triển các vườn ươm khởi nghiệp đổi mới sáng tạo trong các trường đại học, cao đẳng có chuyên ngành đào tạo về công nghệ trên địa bàn tỉnh, tạo hệ sinh thái cho các doanh nghiệp khởi nghiệp đổi mới sáng tạo. Thúc đẩy quá trình hợp tác quốc tế trong nghiên cứu phát triển và chuyển giao công nghệ. Ngoài ra, cần tiếp tục đẩy mạnh quá trình hoạt động và phát triển của các khu công nghiệp; ưu tiên tài trợ cho các tổ chức, cá nhân có công trình khoa học - công nghệ xuất sắc. </w:t>
      </w:r>
    </w:p>
    <w:p w:rsidR="00ED5EBD" w:rsidRPr="00FB386D" w:rsidRDefault="00ED5EBD" w:rsidP="00ED5EBD">
      <w:pPr>
        <w:widowControl w:val="0"/>
        <w:autoSpaceDE w:val="0"/>
        <w:autoSpaceDN w:val="0"/>
        <w:adjustRightInd w:val="0"/>
        <w:spacing w:line="360" w:lineRule="auto"/>
        <w:jc w:val="center"/>
        <w:outlineLvl w:val="0"/>
        <w:rPr>
          <w:b/>
          <w:sz w:val="26"/>
          <w:szCs w:val="26"/>
          <w:lang w:val="it-IT" w:eastAsia="en-GB"/>
        </w:rPr>
      </w:pPr>
      <w:r w:rsidRPr="00FB386D">
        <w:rPr>
          <w:b/>
          <w:sz w:val="26"/>
          <w:szCs w:val="26"/>
          <w:lang w:val="it-IT" w:eastAsia="en-GB"/>
        </w:rPr>
        <w:t>KẾT LUẬN</w:t>
      </w:r>
    </w:p>
    <w:p w:rsidR="00ED5EBD" w:rsidRPr="00FB386D" w:rsidRDefault="00ED5EBD" w:rsidP="00ED5EBD">
      <w:pPr>
        <w:pStyle w:val="lvbodytext"/>
        <w:widowControl w:val="0"/>
        <w:spacing w:before="0" w:after="0" w:line="360" w:lineRule="auto"/>
        <w:ind w:firstLine="0"/>
        <w:rPr>
          <w:b/>
          <w:lang w:val="it-IT"/>
        </w:rPr>
      </w:pPr>
      <w:r w:rsidRPr="00FB386D">
        <w:rPr>
          <w:b/>
          <w:lang w:val="it-IT"/>
        </w:rPr>
        <w:t>1. Kết luận</w:t>
      </w:r>
    </w:p>
    <w:p w:rsidR="00340E0F" w:rsidRPr="00FB386D" w:rsidRDefault="00ED5EBD" w:rsidP="00ED5EBD">
      <w:pPr>
        <w:pStyle w:val="lvbodytext"/>
        <w:widowControl w:val="0"/>
        <w:spacing w:before="0" w:after="0" w:line="360" w:lineRule="auto"/>
        <w:ind w:firstLine="709"/>
        <w:rPr>
          <w:lang w:val="it-IT"/>
        </w:rPr>
      </w:pPr>
      <w:r w:rsidRPr="00FB386D">
        <w:rPr>
          <w:b/>
          <w:i/>
          <w:lang w:val="it-IT"/>
        </w:rPr>
        <w:t>Thứ nhất,</w:t>
      </w:r>
      <w:r w:rsidRPr="00FB386D">
        <w:rPr>
          <w:lang w:val="it-IT"/>
        </w:rPr>
        <w:t xml:space="preserve"> Làm rõ cơ sở lý luận và thực tiễn lao động - việc làm và tổng quan các lý thuyết có liên quan đến lao động - việc làm. Các lý thuyết tăng trưởng của Ricardo, mô hình Harrod - Domar; các lý thuyết phát triển của Rostow, mô hình Fisher - Clark - Fourasties, mô hình Chnery; các lý thuyết về lao động - việc làm của Nafziger, mô hình Harry T. Óshima. Nghiên cứu cũng đã đưa ra mối quan hệ chuyển dịch cơ cấu kinh tế và chuyển dịch cơ cấu lao động. </w:t>
      </w:r>
    </w:p>
    <w:p w:rsidR="00ED5EBD" w:rsidRPr="00FB386D" w:rsidRDefault="00340E0F" w:rsidP="00ED5EBD">
      <w:pPr>
        <w:pStyle w:val="lvbodytext"/>
        <w:widowControl w:val="0"/>
        <w:spacing w:before="0" w:after="0" w:line="360" w:lineRule="auto"/>
        <w:ind w:firstLine="709"/>
        <w:rPr>
          <w:lang w:val="it-IT"/>
        </w:rPr>
      </w:pPr>
      <w:r w:rsidRPr="00FB386D">
        <w:rPr>
          <w:lang w:val="it-IT"/>
        </w:rPr>
        <w:t>B</w:t>
      </w:r>
      <w:r w:rsidR="00ED5EBD" w:rsidRPr="00FB386D">
        <w:rPr>
          <w:lang w:val="it-IT"/>
        </w:rPr>
        <w:t>ài học kinh nghiệm về lao động - việc làm cho tỉnh Khánh Hòa như sau:</w:t>
      </w:r>
    </w:p>
    <w:p w:rsidR="00ED5EBD" w:rsidRPr="00FB386D" w:rsidRDefault="00ED5EBD" w:rsidP="00ED5EBD">
      <w:pPr>
        <w:pStyle w:val="lvbodytext"/>
        <w:widowControl w:val="0"/>
        <w:spacing w:before="0" w:after="0" w:line="360" w:lineRule="auto"/>
        <w:ind w:firstLine="709"/>
        <w:rPr>
          <w:lang w:val="it-IT"/>
        </w:rPr>
      </w:pPr>
      <w:r w:rsidRPr="00FB386D">
        <w:rPr>
          <w:lang w:val="it-IT"/>
        </w:rPr>
        <w:t>(1) Có chính sách, biện pháp và kế hoạch thực hiện chuyển dịch cơ cấu kinh tế, chuyển dịch cơ cấu lao động (CDCCLĐ) nông thôn và tạo việc làm trong thời kỳ CNH - HĐH</w:t>
      </w:r>
    </w:p>
    <w:p w:rsidR="00ED5EBD" w:rsidRPr="00FB386D" w:rsidRDefault="00ED5EBD" w:rsidP="00ED5EBD">
      <w:pPr>
        <w:pStyle w:val="lvbodytext"/>
        <w:widowControl w:val="0"/>
        <w:spacing w:before="0" w:after="0" w:line="360" w:lineRule="auto"/>
        <w:ind w:firstLine="709"/>
        <w:rPr>
          <w:lang w:val="it-IT"/>
        </w:rPr>
      </w:pPr>
      <w:r w:rsidRPr="00FB386D">
        <w:rPr>
          <w:lang w:val="it-IT"/>
        </w:rPr>
        <w:lastRenderedPageBreak/>
        <w:t>(2) Xem giáo dục - đào tạo là yếu tố quyết định để nâng cao chất lượng NNL và phát triển NNL chất lượng cao nhằm hướng đến phát triển kinh tế tri thức</w:t>
      </w:r>
    </w:p>
    <w:p w:rsidR="00ED5EBD" w:rsidRPr="00FB386D" w:rsidRDefault="00ED5EBD" w:rsidP="00ED5EBD">
      <w:pPr>
        <w:pStyle w:val="lvbodytext"/>
        <w:widowControl w:val="0"/>
        <w:spacing w:before="0" w:after="0" w:line="360" w:lineRule="auto"/>
        <w:ind w:firstLine="709"/>
        <w:rPr>
          <w:lang w:val="it-IT"/>
        </w:rPr>
      </w:pPr>
      <w:r w:rsidRPr="00FB386D">
        <w:rPr>
          <w:lang w:val="it-IT"/>
        </w:rPr>
        <w:t xml:space="preserve">(3) Có chiến lược phát triển nguồn nhân lực chất lượng cao (NNLCLC), nỗ lực xây dựng NNLCLC hướng đến phát triển nền kinh tế tri thức </w:t>
      </w:r>
    </w:p>
    <w:p w:rsidR="00340E0F" w:rsidRPr="00FB386D" w:rsidRDefault="00ED5EBD" w:rsidP="00ED5EBD">
      <w:pPr>
        <w:pStyle w:val="lvbodytext"/>
        <w:widowControl w:val="0"/>
        <w:spacing w:before="0" w:after="0" w:line="360" w:lineRule="auto"/>
        <w:ind w:firstLine="709"/>
        <w:rPr>
          <w:lang w:val="it-IT"/>
        </w:rPr>
      </w:pPr>
      <w:r w:rsidRPr="00FB386D">
        <w:rPr>
          <w:lang w:val="it-IT"/>
        </w:rPr>
        <w:t>(4) Có hệ thống chính sách thu hút quản lý, sử dụng và đãi ngộ NNL hợp lý</w:t>
      </w:r>
      <w:r w:rsidR="00340E0F" w:rsidRPr="00FB386D">
        <w:rPr>
          <w:lang w:val="it-IT"/>
        </w:rPr>
        <w:t xml:space="preserve"> </w:t>
      </w:r>
    </w:p>
    <w:p w:rsidR="00ED5EBD" w:rsidRPr="00FB386D" w:rsidRDefault="00ED5EBD" w:rsidP="00ED5EBD">
      <w:pPr>
        <w:pStyle w:val="lvbodytext"/>
        <w:widowControl w:val="0"/>
        <w:spacing w:before="0" w:after="0" w:line="360" w:lineRule="auto"/>
        <w:ind w:firstLine="709"/>
        <w:rPr>
          <w:lang w:val="it-IT"/>
        </w:rPr>
      </w:pPr>
      <w:r w:rsidRPr="00FB386D">
        <w:rPr>
          <w:lang w:val="it-IT"/>
        </w:rPr>
        <w:t>(5) Phát triển NNL phải gắn với chiến lược phát triển KT-XH của quốc gia và địa phương qua từng giai đoạn nhất định</w:t>
      </w:r>
    </w:p>
    <w:p w:rsidR="00ED5EBD" w:rsidRPr="00FB386D" w:rsidRDefault="00ED5EBD" w:rsidP="00ED5EBD">
      <w:pPr>
        <w:pStyle w:val="lvbodytext"/>
        <w:widowControl w:val="0"/>
        <w:spacing w:before="0" w:after="0" w:line="360" w:lineRule="auto"/>
        <w:ind w:firstLine="709"/>
        <w:rPr>
          <w:lang w:val="it-IT"/>
        </w:rPr>
      </w:pPr>
      <w:r w:rsidRPr="00FB386D">
        <w:rPr>
          <w:lang w:val="it-IT"/>
        </w:rPr>
        <w:t>(6) Coi trọng hợp tác quốc tế và đẩy nhanh hội nhập</w:t>
      </w:r>
    </w:p>
    <w:p w:rsidR="00ED5EBD" w:rsidRPr="00FB386D" w:rsidRDefault="00ED5EBD" w:rsidP="00ED5EBD">
      <w:pPr>
        <w:pStyle w:val="lvbodytext"/>
        <w:widowControl w:val="0"/>
        <w:spacing w:before="0" w:after="0" w:line="360" w:lineRule="auto"/>
        <w:ind w:firstLine="709"/>
        <w:rPr>
          <w:lang w:val="it-IT"/>
        </w:rPr>
      </w:pPr>
      <w:r w:rsidRPr="00FB386D">
        <w:rPr>
          <w:lang w:val="it-IT"/>
        </w:rPr>
        <w:t>(7) Chính phủ giữ vai trò chủ động thực hiện quá trình phát triển NNL</w:t>
      </w:r>
    </w:p>
    <w:p w:rsidR="00ED5EBD" w:rsidRPr="00FB386D" w:rsidRDefault="00ED5EBD" w:rsidP="00ED5EBD">
      <w:pPr>
        <w:pStyle w:val="lvbodytext"/>
        <w:widowControl w:val="0"/>
        <w:spacing w:before="0" w:after="0" w:line="360" w:lineRule="auto"/>
        <w:ind w:firstLine="709"/>
        <w:rPr>
          <w:lang w:val="it-IT"/>
        </w:rPr>
      </w:pPr>
      <w:r w:rsidRPr="00FB386D">
        <w:rPr>
          <w:lang w:val="it-IT"/>
        </w:rPr>
        <w:t xml:space="preserve">(8) Phát triển đào tạo nghề cho lao động nông thôn, đẩy mạnh xuất khẩu lao động </w:t>
      </w:r>
      <w:r w:rsidR="007913D8" w:rsidRPr="00FB386D">
        <w:rPr>
          <w:lang w:val="it-IT"/>
        </w:rPr>
        <w:t xml:space="preserve">có kỹ thuật </w:t>
      </w:r>
      <w:r w:rsidRPr="00FB386D">
        <w:rPr>
          <w:lang w:val="it-IT"/>
        </w:rPr>
        <w:t>ra nước ngoài và xuất khẩu tại chỗ, phát triển các ngành nghề truyền thống để giải quyết việc làm tại chỗ cho lao động nông thôn.</w:t>
      </w:r>
    </w:p>
    <w:p w:rsidR="00ED5EBD" w:rsidRPr="00FB386D" w:rsidRDefault="00ED5EBD" w:rsidP="00ED5EBD">
      <w:pPr>
        <w:pStyle w:val="lvbodytext"/>
        <w:widowControl w:val="0"/>
        <w:spacing w:before="0" w:after="0" w:line="360" w:lineRule="auto"/>
        <w:ind w:firstLine="709"/>
        <w:rPr>
          <w:lang w:val="it-IT"/>
        </w:rPr>
      </w:pPr>
      <w:r w:rsidRPr="00FB386D">
        <w:rPr>
          <w:lang w:val="it-IT"/>
        </w:rPr>
        <w:t>(9) Trong trường hợp hình thành Đặc khu kinh tế Bắc Vân Phong, phải có một số lượng nhân sự đủ sức giám sát nhà thầu ngay từ khâu lập dự án (cần đào tạo rất lâu trước đó).</w:t>
      </w:r>
    </w:p>
    <w:p w:rsidR="00ED5EBD" w:rsidRPr="00FB386D" w:rsidRDefault="00ED5EBD" w:rsidP="00ED5EBD">
      <w:pPr>
        <w:pStyle w:val="lvbodytext"/>
        <w:widowControl w:val="0"/>
        <w:spacing w:before="0" w:after="0" w:line="360" w:lineRule="auto"/>
        <w:ind w:firstLine="709"/>
        <w:rPr>
          <w:rFonts w:eastAsiaTheme="majorEastAsia"/>
          <w:lang w:val="it-IT"/>
        </w:rPr>
      </w:pPr>
      <w:r w:rsidRPr="00FB386D">
        <w:rPr>
          <w:b/>
          <w:i/>
          <w:lang w:val="it-IT"/>
        </w:rPr>
        <w:t>Thứ hai,</w:t>
      </w:r>
      <w:r w:rsidRPr="00FB386D">
        <w:rPr>
          <w:lang w:val="it-IT"/>
        </w:rPr>
        <w:t xml:space="preserve"> Phân tích thực trạng vấn đề lao động - việc làm và chuyển dịch cơ cấu lao động trên địa bàn tỉnh trong giai đoạn 2010 - 2016, tác động của vấn đề lao động - việc làm đối với cải thiện thu nhập và giảm nghèo bền vững cho người dân của tỉnh. </w:t>
      </w:r>
      <w:r w:rsidRPr="00FB386D">
        <w:rPr>
          <w:rFonts w:eastAsiaTheme="majorEastAsia"/>
          <w:lang w:val="it-IT"/>
        </w:rPr>
        <w:t xml:space="preserve">Chất lượng lao động tỉnh Khánh Hòa đã có những chuyển biến tích cực, từng bước đáp ứng yêu cầu của thị trường lao động đang phát triển. </w:t>
      </w:r>
    </w:p>
    <w:p w:rsidR="00ED5EBD" w:rsidRPr="00FB386D" w:rsidRDefault="00ED5EBD" w:rsidP="00ED5EBD">
      <w:pPr>
        <w:widowControl w:val="0"/>
        <w:spacing w:line="360" w:lineRule="auto"/>
        <w:ind w:firstLine="720"/>
        <w:jc w:val="both"/>
        <w:rPr>
          <w:sz w:val="26"/>
          <w:szCs w:val="26"/>
          <w:lang w:val="it-IT"/>
        </w:rPr>
      </w:pPr>
      <w:r w:rsidRPr="00FB386D">
        <w:rPr>
          <w:rFonts w:eastAsiaTheme="majorEastAsia"/>
          <w:sz w:val="26"/>
          <w:szCs w:val="26"/>
          <w:lang w:val="it-IT"/>
        </w:rPr>
        <w:t xml:space="preserve">Chất lượng đào tạo luôn được các cơ sở giáo dục nghề nghiệp quan tâm đã và đang từng bước nâng lên. Tỷ lệ lao động có việc làm đã qua đào tạo đến cuối năm 2016 đạt 25,4% là một con số có sự cải thiện tuy nhiên còn thấp, đòi hỏi phải nâng cao số lượng và chất lượng nguồn nhân lực được đào tạo của tỉnh để đáp ứng nhu cầu phát triển kinh tế xã hội của tỉnh. </w:t>
      </w:r>
      <w:r w:rsidRPr="00FB386D">
        <w:rPr>
          <w:sz w:val="26"/>
          <w:szCs w:val="26"/>
          <w:lang w:val="it-IT"/>
        </w:rPr>
        <w:t>Cơ cấu lao động có xu hướng chuyển dịch từ khu vực nông nghiệp sang khu vực thương mại, DV. Lao động khu vực nông nghiệp giảm mạnh, khu vực thương mại, DV có tốc độ tăng tương đối. Sự chuyển dịch này phù hợp với định hướng phát triển của tỉnh Khánh Hòa cũng như xu hướng phát triển kinh tế trong thời gian qua. Tuy nhiên, quá trình chuyển dịch cơ cấu lao động vẫn còn chậm. Đặc biệt việc chuyển dịch cơ cấu lao động sang các ngành công nghiệp kỹ thuật cao cũng như các ngành DV khác do trình độ chuyên môn thấp.</w:t>
      </w:r>
    </w:p>
    <w:p w:rsidR="00ED5EBD" w:rsidRPr="00FB386D" w:rsidRDefault="00ED5EBD" w:rsidP="00ED5EBD">
      <w:pPr>
        <w:widowControl w:val="0"/>
        <w:spacing w:line="360" w:lineRule="auto"/>
        <w:ind w:firstLine="720"/>
        <w:jc w:val="both"/>
        <w:rPr>
          <w:rFonts w:eastAsiaTheme="majorEastAsia"/>
          <w:sz w:val="26"/>
          <w:szCs w:val="26"/>
          <w:lang w:val="it-IT"/>
        </w:rPr>
      </w:pPr>
      <w:r w:rsidRPr="00FB386D">
        <w:rPr>
          <w:rFonts w:eastAsiaTheme="majorEastAsia"/>
          <w:sz w:val="26"/>
          <w:szCs w:val="26"/>
          <w:lang w:val="it-IT"/>
        </w:rPr>
        <w:t>Đối với công tác giả</w:t>
      </w:r>
      <w:r w:rsidR="007913D8" w:rsidRPr="00FB386D">
        <w:rPr>
          <w:rFonts w:eastAsiaTheme="majorEastAsia"/>
          <w:sz w:val="26"/>
          <w:szCs w:val="26"/>
          <w:lang w:val="it-IT"/>
        </w:rPr>
        <w:t xml:space="preserve">m nghèo, </w:t>
      </w:r>
      <w:r w:rsidRPr="00FB386D">
        <w:rPr>
          <w:rFonts w:eastAsiaTheme="majorEastAsia"/>
          <w:sz w:val="26"/>
          <w:szCs w:val="26"/>
          <w:lang w:val="it-IT"/>
        </w:rPr>
        <w:t xml:space="preserve">UBND tỉnh Khánh Hòa có Quyết định sô </w:t>
      </w:r>
      <w:r w:rsidRPr="00FB386D">
        <w:rPr>
          <w:rFonts w:eastAsiaTheme="majorEastAsia"/>
          <w:sz w:val="26"/>
          <w:szCs w:val="26"/>
          <w:lang w:val="it-IT"/>
        </w:rPr>
        <w:lastRenderedPageBreak/>
        <w:t>3646/QĐ- UBND ban hành Kế hoạch triển khai thực hiện Chương trình mục tiêu quốc gia Giảm nghèo bền vững giai đoạn 2016 - 2020 trên địa bàn tỉnh Khánh Hòa. Cùng với những chính sách hỗ trợ giảm nghèo của tỉnh ban hành trong giai đoạn 2011 - 2015 vẫn còn hiệu lực thi hành, Kế hoạch triển khai thực hiện Chương trình mục tiêu quốc gia Giảm nghèo bền vững giai đoạn 2016 - 2020 trên địa bàn tỉnh đã ban hành một sô dự án giảm nghèo như: Chương trình 30a; Chương trình 135; Hỗ trợ sản xuất, tăng thu nhập, đa dạng hóa sinh kế, giảm nghèo dựa vào cộng đồng, nhân rộng mô hình giảm nghèo bền vững; Truyền thông và giảm nghèo về thông tin; Nâng cao năng lực và giám sát đánh giá nhằm tao điêu kiện cho hộ nghèo, hộ cận nghèo phát triển sản xuất, tăng thu nhập, giảm thiếu hụt các dịch vụ xã hội cơ bản.</w:t>
      </w:r>
    </w:p>
    <w:p w:rsidR="00ED5EBD" w:rsidRPr="00FB386D" w:rsidRDefault="00ED5EBD" w:rsidP="00ED5EBD">
      <w:pPr>
        <w:widowControl w:val="0"/>
        <w:spacing w:line="360" w:lineRule="auto"/>
        <w:ind w:firstLine="720"/>
        <w:jc w:val="both"/>
        <w:rPr>
          <w:rFonts w:eastAsiaTheme="majorEastAsia"/>
          <w:sz w:val="26"/>
          <w:szCs w:val="26"/>
          <w:lang w:val="it-IT"/>
        </w:rPr>
      </w:pPr>
      <w:r w:rsidRPr="00FB386D">
        <w:rPr>
          <w:rFonts w:eastAsiaTheme="majorEastAsia"/>
          <w:sz w:val="26"/>
          <w:szCs w:val="26"/>
          <w:lang w:val="it-IT"/>
        </w:rPr>
        <w:t>Tuy nhiên, để công tác giảm nghèo trong giai đoạn 2018 - 2020 theo phương pháp tiếp cận đọ lường nghèo đa chiều đạt kết quả bền vững, cải thiện đời sống vật chất và tinh thần của người nghèo, góp phần thu hẹp khoảng cách chênh lệch về mức sống giữa nông thôn và thành thị, giữa các vùng miền và các nhóm dân cư; đồng thời, căn cứ trên tình hình thực tiên của tỉnh Khánh Hòa, cần ban hành một số chính sách đặc thù của tỉnh để thực hiện giảm nghèo bền vững.</w:t>
      </w:r>
    </w:p>
    <w:p w:rsidR="00ED5EBD" w:rsidRPr="00FB386D" w:rsidRDefault="00ED5EBD" w:rsidP="00ED5EBD">
      <w:pPr>
        <w:widowControl w:val="0"/>
        <w:spacing w:line="360" w:lineRule="auto"/>
        <w:ind w:firstLine="720"/>
        <w:jc w:val="both"/>
        <w:rPr>
          <w:rFonts w:eastAsiaTheme="majorEastAsia"/>
          <w:sz w:val="26"/>
          <w:szCs w:val="26"/>
          <w:lang w:val="it-IT"/>
        </w:rPr>
      </w:pPr>
      <w:r w:rsidRPr="00FB386D">
        <w:rPr>
          <w:rFonts w:eastAsiaTheme="majorEastAsia"/>
          <w:sz w:val="26"/>
          <w:szCs w:val="26"/>
          <w:lang w:val="it-IT"/>
        </w:rPr>
        <w:t xml:space="preserve">Đối với tác động của vấn đề việc làm đối với việc cải thiện thu nhập và giảm nghèo bền vững cho người dân của tỉnh, qua kết quả nghiên cứu khảo sát 800 người dân là chủ hộ (hoặc là người đại diện cho hộ gia đình)  tại 08 huyện, thị xã, thành phố trên địa bàn tỉnh Khánh Hòa về sự hài lòng của người dân đối với môi trường sống, vấn đề giải quyết việc làm, cải thiện thu nhập và giảm nghèo bền vững. Kết quả cho thấy 08 nhân tố tác động đến sự hài lòng của người dân đối với môi trường sống, vấn đề giải quyết việc làm, cải thiện thu nhập và giảm nghèo bền vững tỉnh Khánh Hòa đều có ảnh hưởng cùng chiều đến sự hài lòng của người dân. Trong đó, nhân tố ảnh hưởng mạnh nhất đến sự hài lòng của người dân (là cơ sở để đưa ra các giải pháp ưu tiên) là: Nhà ở; Môi trường chính trị; Môi trường văn hóa; Môi trường giáo dục; Sản phẩm tiêu dùng; dịch vụ công cộng; Môi trường; Môi trường kinh tế </w:t>
      </w:r>
    </w:p>
    <w:p w:rsidR="00ED5EBD" w:rsidRPr="00FB386D" w:rsidRDefault="00ED5EBD" w:rsidP="00ED5EBD">
      <w:pPr>
        <w:widowControl w:val="0"/>
        <w:spacing w:line="360" w:lineRule="auto"/>
        <w:ind w:firstLine="720"/>
        <w:jc w:val="both"/>
        <w:rPr>
          <w:sz w:val="26"/>
          <w:szCs w:val="26"/>
          <w:lang w:val="it-IT"/>
        </w:rPr>
      </w:pPr>
      <w:r w:rsidRPr="00FB386D">
        <w:rPr>
          <w:b/>
          <w:i/>
          <w:sz w:val="26"/>
          <w:szCs w:val="26"/>
          <w:lang w:val="it-IT"/>
        </w:rPr>
        <w:t>Thứ ba,</w:t>
      </w:r>
      <w:r w:rsidRPr="00FB386D">
        <w:rPr>
          <w:sz w:val="26"/>
          <w:szCs w:val="26"/>
          <w:lang w:val="it-IT"/>
        </w:rPr>
        <w:t xml:space="preserve"> Đánh giá thực trạng vấn đề đào tạo nghề trên địa bàn tỉnh trong giai đoạn 2010 - 2016 và tác động đối với việc giải quyết việc làm , cải thiện thu nhập và giảm nghèo bền vững cho người dân của tỉnh.</w:t>
      </w:r>
    </w:p>
    <w:p w:rsidR="00ED5EBD" w:rsidRPr="00FB386D" w:rsidRDefault="00ED5EBD" w:rsidP="00ED5EBD">
      <w:pPr>
        <w:widowControl w:val="0"/>
        <w:spacing w:line="360" w:lineRule="auto"/>
        <w:ind w:firstLine="720"/>
        <w:jc w:val="both"/>
        <w:rPr>
          <w:sz w:val="26"/>
          <w:szCs w:val="26"/>
          <w:lang w:val="it-IT"/>
        </w:rPr>
      </w:pPr>
      <w:r w:rsidRPr="00FB386D">
        <w:rPr>
          <w:sz w:val="26"/>
          <w:szCs w:val="26"/>
          <w:lang w:val="it-IT"/>
        </w:rPr>
        <w:t xml:space="preserve">Trong thời gian qua, tỉnh Khánh Hòa đã có nhiều chính sách hỗ trợ về đào tạo nghề, đối với chính sách đào tạo nghề cho lao động nông thôn, nghề phi nông nghiệp </w:t>
      </w:r>
      <w:r w:rsidRPr="00FB386D">
        <w:rPr>
          <w:sz w:val="26"/>
          <w:szCs w:val="26"/>
          <w:lang w:val="it-IT"/>
        </w:rPr>
        <w:lastRenderedPageBreak/>
        <w:t>ngoài các chính sách cho vay vốn giải quyết việc làm cho lao động, một số huyện đã sử dụng nguồn nhân sách của huyện để hỗ trợ ban đầu cho lao động là người đồng bào dân tộc ít người khi đi làm ở xa; Đối với chính sách đào tạo nghề cho người lao động bị thu hồi đất trên địa bàn tỉnh. Tuy nhiên, vẫn chưa đáp ứng được nhu cầu của người học nghề và người sử dụng lao động, một số nghề chưa phát huy được hiệu quả sau khi đào tạo, người lao động không duy trì nghề đã học lâu dài.</w:t>
      </w:r>
    </w:p>
    <w:p w:rsidR="00ED5EBD" w:rsidRPr="00FB386D" w:rsidRDefault="00ED5EBD" w:rsidP="00ED5EBD">
      <w:pPr>
        <w:widowControl w:val="0"/>
        <w:spacing w:line="360" w:lineRule="auto"/>
        <w:ind w:firstLine="720"/>
        <w:jc w:val="both"/>
        <w:rPr>
          <w:sz w:val="26"/>
          <w:szCs w:val="26"/>
          <w:lang w:val="it-IT"/>
        </w:rPr>
      </w:pPr>
      <w:r w:rsidRPr="00FB386D">
        <w:rPr>
          <w:sz w:val="26"/>
          <w:szCs w:val="26"/>
          <w:lang w:val="it-IT"/>
        </w:rPr>
        <w:t>Đối với công tác đào tạo nghề cho người lao động, mạng lưới cơ sở giáo dục nghề nghiệp trên địa bàn tỉnh Khánh Hòa được phát triển đa dạng về hình thức sở hữu và loại hình đào tạo, hệ thống giáo dục nghề nghiệp từng bước đáp ứng được nhu cầu đào tạo lao động trên địa bàn.Tuy nhiên giáo trình đào tạo nghề chưa có đầy đủ các chương trình, giáo trình chuẩn do Tổng cục Giáo dục nghề nghiệp ban hành ở tất cả các lĩnh vực - ngành nghề. Do đó, các trường, trung tâm giáo dục nghề nghiệp sẽ lựa chọn giáo trình phù hợp với đơn vị mình. Tổng số giáo viên, giảng viên của 50 cơ sở giáo dục nghề nghiệp trên địa bàn tỉnh Khánh Hòa là 1.355 người, trong đó: có 372 giáo viên, giảng viên tại các trường cao đẳng, 476 giáo viên tại các trường trung cấp, 228 giáo viên tại các Trung tâm giáo dục nghề nghiệp và 279 giáo viên tại các Cơ sở hoạt động giáo dục nghề nghiệp. Đối với công tác tuyển sinh, nhiều cơ sở giáo dục nghề nghiệp trên địa bàn tỉnh đạt kết quả tuyển sinh khá tốt trong những năm qua, tuy nhiên có nhiều cơ sở giáo dục nghề nghiệp gặp khó khăn trong tuyển sinh, đặc biệt nhiều cơ sở không tuyển sinh được trong nhiều năm liền.</w:t>
      </w:r>
    </w:p>
    <w:p w:rsidR="00ED5EBD" w:rsidRPr="00FB386D" w:rsidRDefault="00ED5EBD" w:rsidP="00ED5EBD">
      <w:pPr>
        <w:widowControl w:val="0"/>
        <w:spacing w:line="360" w:lineRule="auto"/>
        <w:ind w:firstLine="720"/>
        <w:jc w:val="both"/>
        <w:rPr>
          <w:sz w:val="26"/>
          <w:szCs w:val="26"/>
          <w:lang w:val="it-IT"/>
        </w:rPr>
      </w:pPr>
      <w:r w:rsidRPr="00FB386D">
        <w:rPr>
          <w:sz w:val="26"/>
          <w:szCs w:val="26"/>
          <w:lang w:val="it-IT"/>
        </w:rPr>
        <w:t>Hiện nay số lượng học viên tốt nghiệp tại các cơ sở giáo dục nghề nghiệp trên địa bàn tỉnh Khánh Hòa với tỷ lệ khá cao, đồng nghĩa với chất lượng nguồn nhân lực trên địa bàn tỉnh được cải thiện. Thực tế sử dụng lao động của các doanh nghiệp trên địa bàn tỉnh cho thấy các học viên được đào tạo nghề sau khi tốt nghiệp có kiến thức cơ sở và chuyên ngành tốt. Tuy nhiên, họ vẫn còn lúng túng khi vận dụng những lý thuyết đó vào công việc, thiếu kinh nghiệm thực tế và cũng có rất nhiều trường hợp phải đào tạo lại sau khi tuyển dụng, trình độ tiếng Anh yếu và hạn chế về kỹ năng ứng dụng công nghệ thông tin trong công việc và kỹ năng tự học tập nâng cao kiến thức phục vụ công tác.</w:t>
      </w:r>
    </w:p>
    <w:p w:rsidR="00ED5EBD" w:rsidRPr="00FB386D" w:rsidRDefault="00ED5EBD" w:rsidP="00ED5EBD">
      <w:pPr>
        <w:widowControl w:val="0"/>
        <w:spacing w:line="360" w:lineRule="auto"/>
        <w:ind w:firstLine="709"/>
        <w:jc w:val="both"/>
        <w:rPr>
          <w:b/>
          <w:sz w:val="26"/>
          <w:szCs w:val="26"/>
          <w:lang w:val="it-IT"/>
        </w:rPr>
      </w:pPr>
      <w:r w:rsidRPr="00FB386D">
        <w:rPr>
          <w:b/>
          <w:i/>
          <w:sz w:val="26"/>
          <w:szCs w:val="26"/>
          <w:lang w:val="it-IT"/>
        </w:rPr>
        <w:t>Thứ tư,</w:t>
      </w:r>
      <w:r w:rsidRPr="00FB386D">
        <w:rPr>
          <w:sz w:val="26"/>
          <w:szCs w:val="26"/>
          <w:lang w:val="it-IT"/>
        </w:rPr>
        <w:t xml:space="preserve"> Đánh giá thực trạng phát triển thị trường lao động - việc làm và dự báo các vấn đề lao động, việc làm, đào tạo nghề, thị trường lao động trên địa bàn tỉnh Khánh Hòa đến năm 2030.</w:t>
      </w:r>
    </w:p>
    <w:p w:rsidR="00ED5EBD" w:rsidRPr="00FB386D" w:rsidRDefault="00ED5EBD" w:rsidP="00ED5EBD">
      <w:pPr>
        <w:widowControl w:val="0"/>
        <w:spacing w:line="360" w:lineRule="auto"/>
        <w:ind w:firstLine="720"/>
        <w:jc w:val="both"/>
        <w:rPr>
          <w:sz w:val="26"/>
          <w:szCs w:val="26"/>
          <w:lang w:val="it-IT"/>
        </w:rPr>
      </w:pPr>
      <w:r w:rsidRPr="00FB386D">
        <w:rPr>
          <w:sz w:val="26"/>
          <w:szCs w:val="26"/>
          <w:lang w:val="it-IT"/>
        </w:rPr>
        <w:lastRenderedPageBreak/>
        <w:t>Đối với thị trường lao động - việc làm của tỉnh Khánh Hòa hiện nay, nhu cầu tuyển dụng và khả năng đáp ứng của người lao động còn có sự chênh lệch khá lớn do đó việc kết nối doanh nghiệp và người lao động thường gặp nhiều khó khăn. Bài toán trước mắt đối với tỉnh Khánh Hòa là phải xây dựng được cơ sở dữ liệu thông tin về cung, cầu lao động; đối với cầu lao động cần có phương án khảo sát, nắm bắt nhu cầu tuyển dụng lao động của các doanh nghiệp; đánh giá, phân tích và dự báo thị trường lao động đang chuyển dịch theo hướng nào để có định hướng tư vấn việc làm, đào tạo nghề cho lao động đáp ứng nhu cầu của doanh nghiệp.</w:t>
      </w:r>
    </w:p>
    <w:p w:rsidR="00ED5EBD" w:rsidRPr="00FB386D" w:rsidRDefault="00ED5EBD" w:rsidP="00ED5EBD">
      <w:pPr>
        <w:widowControl w:val="0"/>
        <w:spacing w:line="360" w:lineRule="auto"/>
        <w:ind w:firstLine="720"/>
        <w:jc w:val="both"/>
        <w:rPr>
          <w:sz w:val="26"/>
          <w:szCs w:val="26"/>
          <w:lang w:val="it-IT"/>
        </w:rPr>
      </w:pPr>
      <w:r w:rsidRPr="00FB386D">
        <w:rPr>
          <w:sz w:val="26"/>
          <w:szCs w:val="26"/>
          <w:lang w:val="it-IT"/>
        </w:rPr>
        <w:t xml:space="preserve">Về dự báo đến năm 2030: </w:t>
      </w:r>
    </w:p>
    <w:p w:rsidR="00ED5EBD" w:rsidRPr="00FB386D" w:rsidRDefault="00ED5EBD" w:rsidP="00ED5EBD">
      <w:pPr>
        <w:widowControl w:val="0"/>
        <w:spacing w:line="360" w:lineRule="auto"/>
        <w:ind w:firstLine="720"/>
        <w:jc w:val="both"/>
        <w:rPr>
          <w:sz w:val="26"/>
          <w:szCs w:val="26"/>
          <w:lang w:val="it-IT"/>
        </w:rPr>
      </w:pPr>
      <w:r w:rsidRPr="00FB386D">
        <w:rPr>
          <w:sz w:val="26"/>
          <w:szCs w:val="26"/>
          <w:lang w:val="it-IT"/>
        </w:rPr>
        <w:t xml:space="preserve">- Tính dân số tỉnh Khánh Hòa chia theo nhóm tuối, giới tính, nông thôn, thành thị </w:t>
      </w:r>
    </w:p>
    <w:p w:rsidR="00ED5EBD" w:rsidRPr="00FB386D" w:rsidRDefault="00ED5EBD" w:rsidP="00ED5EBD">
      <w:pPr>
        <w:widowControl w:val="0"/>
        <w:spacing w:line="360" w:lineRule="auto"/>
        <w:ind w:firstLine="720"/>
        <w:jc w:val="both"/>
        <w:rPr>
          <w:sz w:val="26"/>
          <w:szCs w:val="26"/>
          <w:lang w:val="it-IT"/>
        </w:rPr>
      </w:pPr>
      <w:r w:rsidRPr="00FB386D">
        <w:rPr>
          <w:sz w:val="26"/>
          <w:szCs w:val="26"/>
          <w:lang w:val="it-IT"/>
        </w:rPr>
        <w:t>- Cung lao động: Dân số trong độ tuổi lao động, lao động đang làm việc và lao động qua đào tạo; lao động qua đào tạo theo điều kiện đào tạo thực tế của các cơ sở đào tạo trong tỉnh.</w:t>
      </w:r>
    </w:p>
    <w:p w:rsidR="00ED5EBD" w:rsidRPr="00FB386D" w:rsidRDefault="00ED5EBD" w:rsidP="00ED5EBD">
      <w:pPr>
        <w:widowControl w:val="0"/>
        <w:spacing w:line="360" w:lineRule="auto"/>
        <w:ind w:firstLine="720"/>
        <w:jc w:val="both"/>
        <w:rPr>
          <w:sz w:val="26"/>
          <w:szCs w:val="26"/>
          <w:lang w:val="it-IT"/>
        </w:rPr>
      </w:pPr>
      <w:r w:rsidRPr="00FB386D">
        <w:rPr>
          <w:sz w:val="26"/>
          <w:szCs w:val="26"/>
          <w:lang w:val="it-IT"/>
        </w:rPr>
        <w:t xml:space="preserve">- Cầu lao động: Số lượng và cơ cấu lao động theo ngành kinh tế; cơ cấu lao động trong nội ngành CN-XD và ngành DV </w:t>
      </w:r>
    </w:p>
    <w:p w:rsidR="00ED5EBD" w:rsidRPr="00FB386D" w:rsidRDefault="00ED5EBD" w:rsidP="00ED5EBD">
      <w:pPr>
        <w:widowControl w:val="0"/>
        <w:spacing w:line="360" w:lineRule="auto"/>
        <w:ind w:firstLine="709"/>
        <w:jc w:val="both"/>
        <w:rPr>
          <w:sz w:val="26"/>
          <w:szCs w:val="26"/>
          <w:lang w:val="it-IT"/>
        </w:rPr>
      </w:pPr>
      <w:r w:rsidRPr="00FB386D">
        <w:rPr>
          <w:b/>
          <w:i/>
          <w:sz w:val="26"/>
          <w:szCs w:val="26"/>
          <w:lang w:val="it-IT"/>
        </w:rPr>
        <w:t>Thứ năm,</w:t>
      </w:r>
      <w:r w:rsidRPr="00FB386D">
        <w:rPr>
          <w:sz w:val="26"/>
          <w:szCs w:val="26"/>
          <w:lang w:val="it-IT"/>
        </w:rPr>
        <w:t xml:space="preserve"> Đề xuất </w:t>
      </w:r>
      <w:r w:rsidR="00DB41F8">
        <w:rPr>
          <w:sz w:val="26"/>
          <w:szCs w:val="26"/>
          <w:lang w:val="it-IT"/>
        </w:rPr>
        <w:t>7</w:t>
      </w:r>
      <w:r w:rsidRPr="00FB386D">
        <w:rPr>
          <w:sz w:val="26"/>
          <w:szCs w:val="26"/>
          <w:lang w:val="it-IT"/>
        </w:rPr>
        <w:t xml:space="preserve"> nhóm giải pháp mở rộng việc cung cấp việc làm, tín dụng, đào tạo nghề, cải thiện thu nhập và giảm nghèo bền vững cho người dân của tỉnh Khánh Hòa trong giai đoạn 2017-2025 như sau:</w:t>
      </w:r>
    </w:p>
    <w:p w:rsidR="00ED5EBD" w:rsidRPr="00FB386D" w:rsidRDefault="00ED5EBD" w:rsidP="00ED5EBD">
      <w:pPr>
        <w:widowControl w:val="0"/>
        <w:spacing w:line="360" w:lineRule="auto"/>
        <w:ind w:firstLine="709"/>
        <w:jc w:val="both"/>
        <w:rPr>
          <w:sz w:val="26"/>
          <w:szCs w:val="26"/>
          <w:lang w:val="it-IT"/>
        </w:rPr>
      </w:pPr>
      <w:r w:rsidRPr="00FB386D">
        <w:rPr>
          <w:sz w:val="26"/>
          <w:szCs w:val="26"/>
          <w:lang w:val="it-IT"/>
        </w:rPr>
        <w:t>(1) Phấn đấu thực hiện đạt các chỉ tiêu phát triển kinh tế - xã hội của Khánh Hòa đến năm 2025, định hướng đến năm 2030</w:t>
      </w:r>
      <w:r w:rsidR="00C11992" w:rsidRPr="00FB386D">
        <w:rPr>
          <w:sz w:val="26"/>
          <w:szCs w:val="26"/>
          <w:lang w:val="it-IT"/>
        </w:rPr>
        <w:t xml:space="preserve"> về GRDP; chuyển dịch cơ cấu kinh tế theo định hướng dịch vụ - du lịch, công nghiệp – xây dựng, nông lâm thủy sản; Thu nội địa; Kim ngạch xuất khẩu; Tăng dân số tự nhiên; Giảm tỷ lệ hộ nghèo; Giảm tỷ lệ thất nghiệp</w:t>
      </w:r>
      <w:r w:rsidR="00A47304" w:rsidRPr="00FB386D">
        <w:rPr>
          <w:sz w:val="26"/>
          <w:szCs w:val="26"/>
          <w:lang w:val="it-IT"/>
        </w:rPr>
        <w:t xml:space="preserve">; Tăng tỷ lệ bao phủ bảo hiểm y tế và </w:t>
      </w:r>
      <w:r w:rsidR="008D1F57" w:rsidRPr="00FB386D">
        <w:rPr>
          <w:sz w:val="26"/>
          <w:szCs w:val="26"/>
          <w:lang w:val="it-IT"/>
        </w:rPr>
        <w:t xml:space="preserve">xây dựng </w:t>
      </w:r>
      <w:r w:rsidR="00A47304" w:rsidRPr="00FB386D">
        <w:rPr>
          <w:sz w:val="26"/>
          <w:szCs w:val="26"/>
          <w:lang w:val="it-IT"/>
        </w:rPr>
        <w:t>nông thôn mới</w:t>
      </w:r>
      <w:r w:rsidRPr="00FB386D">
        <w:rPr>
          <w:sz w:val="26"/>
          <w:szCs w:val="26"/>
          <w:lang w:val="it-IT"/>
        </w:rPr>
        <w:t xml:space="preserve"> </w:t>
      </w:r>
    </w:p>
    <w:p w:rsidR="00ED5EBD" w:rsidRPr="00FB386D" w:rsidRDefault="00ED5EBD" w:rsidP="00ED5EBD">
      <w:pPr>
        <w:widowControl w:val="0"/>
        <w:spacing w:line="360" w:lineRule="auto"/>
        <w:ind w:firstLine="709"/>
        <w:jc w:val="both"/>
        <w:rPr>
          <w:sz w:val="26"/>
          <w:szCs w:val="26"/>
          <w:lang w:val="it-IT"/>
        </w:rPr>
      </w:pPr>
      <w:r w:rsidRPr="00FB386D">
        <w:rPr>
          <w:sz w:val="26"/>
          <w:szCs w:val="26"/>
          <w:lang w:val="it-IT"/>
        </w:rPr>
        <w:t>(2) Nâng cao chất lượng nguồn lao động</w:t>
      </w:r>
    </w:p>
    <w:p w:rsidR="00ED5EBD" w:rsidRPr="00FB386D" w:rsidRDefault="00ED5EBD" w:rsidP="00ED5EBD">
      <w:pPr>
        <w:widowControl w:val="0"/>
        <w:spacing w:line="360" w:lineRule="auto"/>
        <w:ind w:firstLine="709"/>
        <w:jc w:val="both"/>
        <w:rPr>
          <w:sz w:val="26"/>
          <w:szCs w:val="26"/>
          <w:lang w:val="it-IT"/>
        </w:rPr>
      </w:pPr>
      <w:r w:rsidRPr="00FB386D">
        <w:rPr>
          <w:sz w:val="26"/>
          <w:szCs w:val="26"/>
          <w:lang w:val="it-IT"/>
        </w:rPr>
        <w:t>Đối với Công tác đào tạo, phát triển nguồn nhân lực, cần nâng cao nhận thức của các cấp, các ngành và toàn xã hội về đào tạo nhân lực; Đổi mới quản lý nhà nước về đào tạo nhân lực; chú trọng công tác đào tạo và bồi dưỡng nhân lực; Xây dựng và phát triển đội ngũ nhà giáo và cán bộ quản lý đào tạo nhân lực có tay nghề; huy động nguồn lực đào tạo nhân lực; Tập trung đầu tư vào giáo dục đào tạo; Đẩy mạnh thực hiện liên kết đào tạo và hợp tác, hội nhập quốc tế; Xây dựng chương trình hỗ trợ đào tạo nguồn nhân lực cho khu vực miền núi.</w:t>
      </w:r>
    </w:p>
    <w:p w:rsidR="00ED5EBD" w:rsidRPr="00FB386D" w:rsidRDefault="00ED5EBD" w:rsidP="00ED5EBD">
      <w:pPr>
        <w:widowControl w:val="0"/>
        <w:spacing w:line="360" w:lineRule="auto"/>
        <w:ind w:firstLine="709"/>
        <w:jc w:val="both"/>
        <w:rPr>
          <w:sz w:val="26"/>
          <w:szCs w:val="26"/>
          <w:lang w:val="it-IT"/>
        </w:rPr>
      </w:pPr>
      <w:r w:rsidRPr="00FB386D">
        <w:rPr>
          <w:sz w:val="26"/>
          <w:szCs w:val="26"/>
          <w:lang w:val="it-IT"/>
        </w:rPr>
        <w:lastRenderedPageBreak/>
        <w:t>Nâng cao chất lượng đào tạo của các trường trung cấp, trung tâm giáo dục nghề nghiệp, cần nâng cao chất lượng đào tạo của các trường trung cấp, Trung tâm giáo dục nghề nghiệp đáp ứng nhu cầu phát triển nguồn nhân lực trên địa bàn tỉnh Khánh Hòa đến năm 2025, định hướng đến năm 2030.</w:t>
      </w:r>
    </w:p>
    <w:p w:rsidR="00ED5EBD" w:rsidRPr="00FB386D" w:rsidRDefault="00ED5EBD" w:rsidP="00ED5EBD">
      <w:pPr>
        <w:widowControl w:val="0"/>
        <w:spacing w:line="360" w:lineRule="auto"/>
        <w:ind w:firstLine="709"/>
        <w:jc w:val="both"/>
        <w:rPr>
          <w:sz w:val="26"/>
          <w:szCs w:val="26"/>
          <w:lang w:val="it-IT"/>
        </w:rPr>
      </w:pPr>
      <w:r w:rsidRPr="00FB386D">
        <w:rPr>
          <w:sz w:val="26"/>
          <w:szCs w:val="26"/>
          <w:lang w:val="it-IT"/>
        </w:rPr>
        <w:t>(3) Hỗ trợ và cung cấp việc làm</w:t>
      </w:r>
    </w:p>
    <w:p w:rsidR="00ED5EBD" w:rsidRPr="00FB386D" w:rsidRDefault="00ED5EBD" w:rsidP="00ED5EBD">
      <w:pPr>
        <w:widowControl w:val="0"/>
        <w:spacing w:line="360" w:lineRule="auto"/>
        <w:ind w:firstLine="709"/>
        <w:jc w:val="both"/>
        <w:rPr>
          <w:sz w:val="26"/>
          <w:szCs w:val="26"/>
          <w:lang w:val="it-IT"/>
        </w:rPr>
      </w:pPr>
      <w:r w:rsidRPr="00FB386D">
        <w:rPr>
          <w:sz w:val="26"/>
          <w:szCs w:val="26"/>
          <w:lang w:val="it-IT"/>
        </w:rPr>
        <w:t>Thực hiện có hiệu quả Đề án Hỗ trợ người lao động đi làm việc ở nước ngoài theo hợp đồng trên địa bàn tỉnh Khánh Hoà giai đoạn 2016-2020 (Ban hành kèm theo Quyết định số: 2239/QĐ-UBND, ngày 18/9/2015 của Chủ tịch UBND tỉnh Khánh Hòa). Đồng thời đẩy mạnh công tác xuất khẩu lao động có kỹ thuật, xuất khẩu lao động có kỹ thuật góp phần giải quyết việc làm; nâng cao thu nhập và đời sống của người lao động và gia đình góp phần giảm nghèo bền vững và thúc đẩy phát triển KT-XH tại địa phương; bên cạnh đó nâng cao chất lượng nguồn lao động có trình độ kỹ năng nghề bậc cao, biết ngoại ngữ, có sức khỏe, có ý thức tổ chức kỹ luật, tác phong công nghiệp góp phần chuẩn bị nguồn nhân lực có tay nghề cao để đáp ứng nhu cầu CNH, HĐH trên địa bàn tỉnh.</w:t>
      </w:r>
    </w:p>
    <w:p w:rsidR="00ED5EBD" w:rsidRPr="00FB386D" w:rsidRDefault="00ED5EBD" w:rsidP="00ED5EBD">
      <w:pPr>
        <w:widowControl w:val="0"/>
        <w:spacing w:line="360" w:lineRule="auto"/>
        <w:ind w:firstLine="709"/>
        <w:jc w:val="both"/>
        <w:rPr>
          <w:sz w:val="26"/>
          <w:szCs w:val="26"/>
          <w:lang w:val="it-IT"/>
        </w:rPr>
      </w:pPr>
      <w:r w:rsidRPr="00FB386D">
        <w:rPr>
          <w:sz w:val="26"/>
          <w:szCs w:val="26"/>
          <w:lang w:val="it-IT"/>
        </w:rPr>
        <w:t xml:space="preserve">Thúc đẩy chuyển dịch cơ cấu lao động </w:t>
      </w:r>
      <w:r w:rsidR="00A47304" w:rsidRPr="00FB386D">
        <w:rPr>
          <w:sz w:val="26"/>
          <w:szCs w:val="26"/>
          <w:lang w:val="it-IT"/>
        </w:rPr>
        <w:t xml:space="preserve">theo cơ cấu kinh tế. </w:t>
      </w:r>
      <w:r w:rsidRPr="00FB386D">
        <w:rPr>
          <w:sz w:val="26"/>
          <w:szCs w:val="26"/>
          <w:lang w:val="it-IT"/>
        </w:rPr>
        <w:t>Ban hành chính sách đặc thù hỗ trợ giảm nghèo bền vững cho người dân, ban hành Chính sách trợ cấp cho hộ nghèo không có sức lao động sinh sống ở 02 huyện miền núi Khánh Sơn, Khánh Vĩnh và các thôn đặc biệt khó khăn vùng đông bào dân tộc thiểu số và miền núi (theo Quyết định số 582/QĐ-TTg ngày 28/4/2017 của Thủ tướng Chính phủ về phê duyệt danh sách thôn đặc biệt khó khăn, xã khư vực III, khu vực II, khu vực I thuộc vùng dân tộc thiểu số và miền núi giai đoạn 2016 - 2020).</w:t>
      </w:r>
    </w:p>
    <w:p w:rsidR="00ED5EBD" w:rsidRPr="00FB386D" w:rsidRDefault="00ED5EBD" w:rsidP="00ED5EBD">
      <w:pPr>
        <w:widowControl w:val="0"/>
        <w:spacing w:line="360" w:lineRule="auto"/>
        <w:ind w:firstLine="709"/>
        <w:jc w:val="both"/>
        <w:rPr>
          <w:sz w:val="26"/>
          <w:szCs w:val="26"/>
          <w:lang w:val="it-IT"/>
        </w:rPr>
      </w:pPr>
      <w:r w:rsidRPr="00FB386D">
        <w:rPr>
          <w:sz w:val="26"/>
          <w:szCs w:val="26"/>
          <w:lang w:val="it-IT"/>
        </w:rPr>
        <w:t>(4) Kết nối cung - cầu, phát triển hệ thống thông tin thị trường lao động</w:t>
      </w:r>
    </w:p>
    <w:p w:rsidR="00ED5EBD" w:rsidRPr="00FB386D" w:rsidRDefault="00ED5EBD" w:rsidP="00ED5EBD">
      <w:pPr>
        <w:widowControl w:val="0"/>
        <w:spacing w:line="360" w:lineRule="auto"/>
        <w:ind w:firstLine="709"/>
        <w:jc w:val="both"/>
        <w:rPr>
          <w:sz w:val="26"/>
          <w:szCs w:val="26"/>
          <w:lang w:val="it-IT"/>
        </w:rPr>
      </w:pPr>
      <w:r w:rsidRPr="00FB386D">
        <w:rPr>
          <w:sz w:val="26"/>
          <w:szCs w:val="26"/>
          <w:lang w:val="it-IT"/>
        </w:rPr>
        <w:t>Nâng cao nhận thức của xã hội về việc làm và giải quyết việc làm, tạo sự đồng thuận của các cấp chính quyền và người lao động trong giải quyêt việc làm; Xây dựng, quản lý và vận hành có hiệu quả cơ sở dữ liệu thông tin thị trường lao động; Nâng cao năng lực hệ thống Trung tâm D</w:t>
      </w:r>
      <w:r w:rsidR="008D1F57" w:rsidRPr="00FB386D">
        <w:rPr>
          <w:sz w:val="26"/>
          <w:szCs w:val="26"/>
          <w:lang w:val="it-IT"/>
        </w:rPr>
        <w:t>ịch vụ</w:t>
      </w:r>
      <w:r w:rsidRPr="00FB386D">
        <w:rPr>
          <w:sz w:val="26"/>
          <w:szCs w:val="26"/>
          <w:lang w:val="it-IT"/>
        </w:rPr>
        <w:t xml:space="preserve"> việc làm; Hỗ trợ thanh niên lập nghiệp, khởi sự doanh nghiệp gắn vởi thông tin thị trường lao động.</w:t>
      </w:r>
    </w:p>
    <w:p w:rsidR="00ED5EBD" w:rsidRPr="00FB386D" w:rsidRDefault="00ED5EBD" w:rsidP="00ED5EBD">
      <w:pPr>
        <w:widowControl w:val="0"/>
        <w:spacing w:line="360" w:lineRule="auto"/>
        <w:ind w:firstLine="709"/>
        <w:jc w:val="both"/>
        <w:rPr>
          <w:sz w:val="26"/>
          <w:szCs w:val="26"/>
          <w:lang w:val="it-IT"/>
        </w:rPr>
      </w:pPr>
      <w:r w:rsidRPr="00FB386D">
        <w:rPr>
          <w:sz w:val="26"/>
          <w:szCs w:val="26"/>
          <w:lang w:val="it-IT"/>
        </w:rPr>
        <w:t>(5) Thu hút nguồn nhân lực chất lượng cao</w:t>
      </w:r>
    </w:p>
    <w:p w:rsidR="00ED5EBD" w:rsidRPr="00FB386D" w:rsidRDefault="00ED5EBD" w:rsidP="00ED5EBD">
      <w:pPr>
        <w:widowControl w:val="0"/>
        <w:spacing w:line="360" w:lineRule="auto"/>
        <w:ind w:firstLine="709"/>
        <w:jc w:val="both"/>
        <w:rPr>
          <w:sz w:val="26"/>
          <w:szCs w:val="26"/>
          <w:lang w:val="it-IT"/>
        </w:rPr>
      </w:pPr>
      <w:r w:rsidRPr="00FB386D">
        <w:rPr>
          <w:sz w:val="26"/>
          <w:szCs w:val="26"/>
          <w:lang w:val="it-IT"/>
        </w:rPr>
        <w:t xml:space="preserve">Hiện nay, tỉnh Khánh Hòa đã ban hành Nghị quyết số 07/2017/NQ-HĐND ngày 07/7/2017 của Hội đồng Nhân dân tỉnh Khánh Hòa khóa VI, kỳ họp thứ 4 về việc Sửa đổi, bổ sung một số điều của Quy định chế độ hỗ trợ đào tạo, bồi dưỡng cán bộ, công </w:t>
      </w:r>
      <w:r w:rsidRPr="00FB386D">
        <w:rPr>
          <w:sz w:val="26"/>
          <w:szCs w:val="26"/>
          <w:lang w:val="it-IT"/>
        </w:rPr>
        <w:lastRenderedPageBreak/>
        <w:t xml:space="preserve">chức, viên chức; xây dựng nguồn cán bộ quy hoạch dự bị dài hạn và thu hút nhân tài ban hành kèm theo Nghị quyết số 07/2014/NQ-HĐND ngày 09 tháng 7 năm 2014 của Hội đồng nhân dân tỉnh. Tuy nhiên, trong thời gian tới, để phục vụ cho yêu cầu phát triển KT-XH của tỉnh, đặt biệt là đặt trong mặt bằng chung chế độ thu hút nhân tài của các tỉnh, thành phố trong vùng thì tỉnh cần điều chỉnh mức hỗ trợ đối với </w:t>
      </w:r>
      <w:r w:rsidRPr="00FB386D">
        <w:rPr>
          <w:lang w:val="it-IT"/>
        </w:rPr>
        <w:t xml:space="preserve">đối </w:t>
      </w:r>
      <w:r w:rsidRPr="00FB386D">
        <w:rPr>
          <w:sz w:val="26"/>
          <w:szCs w:val="26"/>
          <w:lang w:val="it-IT"/>
        </w:rPr>
        <w:t xml:space="preserve">tượng được thu hút đến làm việc lâu dài và ngắn hạn tại tỉnh. </w:t>
      </w:r>
    </w:p>
    <w:p w:rsidR="00ED5EBD" w:rsidRPr="00FB386D" w:rsidRDefault="00ED5EBD" w:rsidP="00ED5EBD">
      <w:pPr>
        <w:widowControl w:val="0"/>
        <w:spacing w:line="360" w:lineRule="auto"/>
        <w:ind w:firstLine="709"/>
        <w:jc w:val="both"/>
        <w:rPr>
          <w:sz w:val="26"/>
          <w:szCs w:val="26"/>
          <w:lang w:val="it-IT"/>
        </w:rPr>
      </w:pPr>
      <w:r w:rsidRPr="00FB386D">
        <w:rPr>
          <w:sz w:val="26"/>
          <w:szCs w:val="26"/>
          <w:lang w:val="it-IT"/>
        </w:rPr>
        <w:t>(6) Có chính sách giữ chân và thu hút người lao động</w:t>
      </w:r>
    </w:p>
    <w:p w:rsidR="00ED5EBD" w:rsidRDefault="00ED5EBD" w:rsidP="00ED5EBD">
      <w:pPr>
        <w:widowControl w:val="0"/>
        <w:spacing w:line="360" w:lineRule="auto"/>
        <w:ind w:firstLine="709"/>
        <w:jc w:val="both"/>
        <w:rPr>
          <w:sz w:val="26"/>
          <w:szCs w:val="26"/>
          <w:lang w:val="it-IT"/>
        </w:rPr>
      </w:pPr>
      <w:r w:rsidRPr="00FB386D">
        <w:rPr>
          <w:sz w:val="26"/>
          <w:szCs w:val="26"/>
          <w:lang w:val="it-IT"/>
        </w:rPr>
        <w:t>Qua nghiên cứu dự báo cung - cầu lao động đến năm 2030 của tỉnh, có thể thấy cầu lao động tỉnh tăng cao và cung không đủ để đáp ứng. Chính vì vậy, ngoài việc thu hút nguồn lao động ngoài tỉnh, cần có những giải phấp nâng cao sự hài lòng đối với người lao động đang làm việc tại tỉnh để giữ chân người lao động</w:t>
      </w:r>
      <w:r w:rsidR="000810C9" w:rsidRPr="00FB386D">
        <w:rPr>
          <w:sz w:val="26"/>
          <w:szCs w:val="26"/>
          <w:lang w:val="it-IT"/>
        </w:rPr>
        <w:t xml:space="preserve"> như </w:t>
      </w:r>
      <w:r w:rsidRPr="00FB386D">
        <w:rPr>
          <w:sz w:val="26"/>
          <w:szCs w:val="26"/>
          <w:lang w:val="it-IT"/>
        </w:rPr>
        <w:t xml:space="preserve">thi nâng bậc, tiền lương, tiền thưởng, chế độ bảo hiểm, nhà ở cho công nhân ..... </w:t>
      </w:r>
    </w:p>
    <w:p w:rsidR="00CB6CEA" w:rsidRPr="00CB6CEA" w:rsidRDefault="00CB6CEA" w:rsidP="00CB6CEA">
      <w:pPr>
        <w:widowControl w:val="0"/>
        <w:spacing w:line="360" w:lineRule="auto"/>
        <w:ind w:firstLine="709"/>
        <w:jc w:val="both"/>
        <w:rPr>
          <w:sz w:val="26"/>
          <w:szCs w:val="26"/>
          <w:lang w:val="it-IT"/>
        </w:rPr>
      </w:pPr>
      <w:r>
        <w:rPr>
          <w:sz w:val="26"/>
          <w:szCs w:val="26"/>
          <w:lang w:val="it-IT"/>
        </w:rPr>
        <w:t xml:space="preserve">(7) </w:t>
      </w:r>
      <w:r w:rsidRPr="00CB6CEA">
        <w:rPr>
          <w:sz w:val="26"/>
          <w:szCs w:val="26"/>
          <w:lang w:val="it-IT"/>
        </w:rPr>
        <w:t xml:space="preserve">Phát triển nguồn nhân lực đáp ứng yêu cầu của cuộc Cách mạng Công nghiệp 4.0, góp phần khắc phục tình trạng số lượng cung lao động chưa đáp ứng cầu lao động. </w:t>
      </w:r>
    </w:p>
    <w:p w:rsidR="00CB6CEA" w:rsidRPr="00CB6CEA" w:rsidRDefault="00CB6CEA" w:rsidP="00CB6CEA">
      <w:pPr>
        <w:widowControl w:val="0"/>
        <w:spacing w:line="360" w:lineRule="auto"/>
        <w:ind w:firstLine="709"/>
        <w:jc w:val="both"/>
        <w:rPr>
          <w:sz w:val="26"/>
          <w:szCs w:val="26"/>
          <w:lang w:val="it-IT"/>
        </w:rPr>
      </w:pPr>
      <w:r w:rsidRPr="00CB6CEA">
        <w:rPr>
          <w:sz w:val="26"/>
          <w:szCs w:val="26"/>
          <w:lang w:val="it-IT"/>
        </w:rPr>
        <w:t xml:space="preserve">Các cơ sở đào tạo tại tỉnh Khánh Hòa cần sớm đổi mới chương trình, nội dung đào tạo theo hướng tinh giản, hiện đại, thiết thực và phù hợp, ưu tiên cho các ngành khoa học kỹ thuật, đào tạo hướng nghiệp gắn với việc làm và theo nhu cầu của xã hội. </w:t>
      </w:r>
      <w:r>
        <w:rPr>
          <w:sz w:val="26"/>
          <w:szCs w:val="26"/>
          <w:lang w:val="it-IT"/>
        </w:rPr>
        <w:t>Đ</w:t>
      </w:r>
      <w:r w:rsidRPr="00CB6CEA">
        <w:rPr>
          <w:sz w:val="26"/>
          <w:szCs w:val="26"/>
          <w:lang w:val="it-IT"/>
        </w:rPr>
        <w:t xml:space="preserve">ẩy mạnh việc hình thành các cơ sở đào tạo trong doanh nghiệp để chia sẻ các nguồn lực chung, từ đó hai bên cùng chủ động nắm bắt và đón đầu các nhu cầu của thị trường lao động. </w:t>
      </w:r>
    </w:p>
    <w:p w:rsidR="00CB6CEA" w:rsidRPr="00CB6CEA" w:rsidRDefault="00CB6CEA" w:rsidP="00CB6CEA">
      <w:pPr>
        <w:widowControl w:val="0"/>
        <w:spacing w:line="360" w:lineRule="auto"/>
        <w:ind w:firstLine="709"/>
        <w:jc w:val="both"/>
        <w:rPr>
          <w:sz w:val="26"/>
          <w:szCs w:val="26"/>
          <w:lang w:val="it-IT"/>
        </w:rPr>
      </w:pPr>
      <w:r w:rsidRPr="00CB6CEA">
        <w:rPr>
          <w:sz w:val="26"/>
          <w:szCs w:val="26"/>
          <w:lang w:val="it-IT"/>
        </w:rPr>
        <w:t xml:space="preserve">Tỉnh cần có chính sách hỗ trợ hình thành và phát triển các vườn ươm khởi nghiệp đổi mới sáng tạo trong các trường đại học, cao đẳng có chuyên ngành đào tạo về công nghệ trên địa bàn tỉnh, tạo hệ sinh thái cho các doanh nghiệp khởi nghiệp đổi mới sáng tạo. </w:t>
      </w:r>
    </w:p>
    <w:p w:rsidR="00ED5EBD" w:rsidRPr="00FB386D" w:rsidRDefault="00ED5EBD" w:rsidP="00ED5EBD">
      <w:pPr>
        <w:widowControl w:val="0"/>
        <w:spacing w:line="360" w:lineRule="auto"/>
        <w:jc w:val="both"/>
        <w:rPr>
          <w:b/>
          <w:sz w:val="26"/>
          <w:szCs w:val="26"/>
          <w:lang w:val="it-IT"/>
        </w:rPr>
      </w:pPr>
      <w:r w:rsidRPr="00FB386D">
        <w:rPr>
          <w:b/>
          <w:sz w:val="26"/>
          <w:szCs w:val="26"/>
          <w:lang w:val="it-IT"/>
        </w:rPr>
        <w:t>2. Khuyến nghị</w:t>
      </w:r>
    </w:p>
    <w:p w:rsidR="00ED5EBD" w:rsidRPr="00FB386D" w:rsidRDefault="00ED5EBD" w:rsidP="00ED5EBD">
      <w:pPr>
        <w:widowControl w:val="0"/>
        <w:spacing w:line="360" w:lineRule="auto"/>
        <w:jc w:val="both"/>
        <w:rPr>
          <w:sz w:val="26"/>
          <w:szCs w:val="26"/>
          <w:lang w:val="it-IT"/>
        </w:rPr>
      </w:pPr>
      <w:r w:rsidRPr="00FB386D">
        <w:rPr>
          <w:b/>
          <w:sz w:val="26"/>
          <w:szCs w:val="26"/>
          <w:lang w:val="it-IT"/>
        </w:rPr>
        <w:tab/>
        <w:t xml:space="preserve">- </w:t>
      </w:r>
      <w:r w:rsidRPr="00FB386D">
        <w:rPr>
          <w:sz w:val="26"/>
          <w:szCs w:val="26"/>
          <w:lang w:val="it-IT"/>
        </w:rPr>
        <w:t>Cần nghiên cứu đẩy mạnh liên kết vùng Nam Trung bộ và Tây nguyên trong việc đào tạo nghề có chất lượng theo thực trạng cơ sở vật chất đáp ứng yêu cầu của từng tỉnh nhằm đáp ứng nguồn cung lao động lẫn nhau.</w:t>
      </w:r>
    </w:p>
    <w:p w:rsidR="00352750" w:rsidRPr="00FB386D" w:rsidRDefault="00ED5EBD" w:rsidP="00CB6CEA">
      <w:pPr>
        <w:widowControl w:val="0"/>
        <w:spacing w:line="360" w:lineRule="auto"/>
        <w:jc w:val="both"/>
        <w:rPr>
          <w:b/>
          <w:sz w:val="26"/>
          <w:szCs w:val="26"/>
          <w:lang w:val="it-IT"/>
        </w:rPr>
      </w:pPr>
      <w:r w:rsidRPr="00FB386D">
        <w:rPr>
          <w:sz w:val="26"/>
          <w:szCs w:val="26"/>
          <w:lang w:val="it-IT"/>
        </w:rPr>
        <w:tab/>
        <w:t xml:space="preserve">- UBND tỉnh Khánh Hòa nên giao Sở Lao động, Thương Binh và Xã hội tỉnh Khánh Hòa xây dựng đề án phát triển nguồn lao động, việc làm giai đoạn 2020-2025 trên địa bàn tỉnh Khánh Hòa trình UBND tỉnh phê duyệt ./. </w:t>
      </w:r>
      <w:bookmarkEnd w:id="16"/>
    </w:p>
    <w:sectPr w:rsidR="00352750" w:rsidRPr="00FB386D" w:rsidSect="00342938">
      <w:footerReference w:type="default" r:id="rId11"/>
      <w:pgSz w:w="11909" w:h="16834"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4FF" w:rsidRDefault="005334FF" w:rsidP="000E0A7A">
      <w:r>
        <w:separator/>
      </w:r>
    </w:p>
  </w:endnote>
  <w:endnote w:type="continuationSeparator" w:id="0">
    <w:p w:rsidR="005334FF" w:rsidRDefault="005334FF" w:rsidP="000E0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A00006FF" w:usb1="4000205B" w:usb2="00000010" w:usb3="00000000" w:csb0="0000019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3"/>
    <w:family w:val="roman"/>
    <w:pitch w:val="variable"/>
    <w:sig w:usb0="E00006FF" w:usb1="420024FF" w:usb2="02000000" w:usb3="00000000" w:csb0="0000019F" w:csb1="00000000"/>
  </w:font>
  <w:font w:name="VnTimes">
    <w:charset w:val="00"/>
    <w:family w:val="auto"/>
    <w:pitch w:val="variable"/>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7F" w:rsidRPr="008B745C" w:rsidRDefault="00F9667F">
    <w:pPr>
      <w:pStyle w:val="Footer"/>
      <w:jc w:val="center"/>
      <w:rPr>
        <w:sz w:val="26"/>
        <w:szCs w:val="26"/>
      </w:rPr>
    </w:pPr>
  </w:p>
  <w:p w:rsidR="00F9667F" w:rsidRDefault="00F96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949328"/>
      <w:docPartObj>
        <w:docPartGallery w:val="Page Numbers (Bottom of Page)"/>
        <w:docPartUnique/>
      </w:docPartObj>
    </w:sdtPr>
    <w:sdtEndPr>
      <w:rPr>
        <w:noProof/>
        <w:sz w:val="26"/>
        <w:szCs w:val="26"/>
      </w:rPr>
    </w:sdtEndPr>
    <w:sdtContent>
      <w:p w:rsidR="00F9667F" w:rsidRPr="008B745C" w:rsidRDefault="00F9667F">
        <w:pPr>
          <w:pStyle w:val="Footer"/>
          <w:jc w:val="center"/>
          <w:rPr>
            <w:sz w:val="26"/>
            <w:szCs w:val="26"/>
          </w:rPr>
        </w:pPr>
        <w:r w:rsidRPr="008B745C">
          <w:rPr>
            <w:sz w:val="26"/>
            <w:szCs w:val="26"/>
          </w:rPr>
          <w:fldChar w:fldCharType="begin"/>
        </w:r>
        <w:r w:rsidRPr="008B745C">
          <w:rPr>
            <w:sz w:val="26"/>
            <w:szCs w:val="26"/>
          </w:rPr>
          <w:instrText xml:space="preserve"> PAGE   \* MERGEFORMAT </w:instrText>
        </w:r>
        <w:r w:rsidRPr="008B745C">
          <w:rPr>
            <w:sz w:val="26"/>
            <w:szCs w:val="26"/>
          </w:rPr>
          <w:fldChar w:fldCharType="separate"/>
        </w:r>
        <w:r w:rsidR="00A96807">
          <w:rPr>
            <w:noProof/>
            <w:sz w:val="26"/>
            <w:szCs w:val="26"/>
          </w:rPr>
          <w:t>1</w:t>
        </w:r>
        <w:r w:rsidRPr="008B745C">
          <w:rPr>
            <w:noProof/>
            <w:sz w:val="26"/>
            <w:szCs w:val="26"/>
          </w:rPr>
          <w:fldChar w:fldCharType="end"/>
        </w:r>
      </w:p>
    </w:sdtContent>
  </w:sdt>
  <w:p w:rsidR="00F9667F" w:rsidRDefault="00F96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4FF" w:rsidRDefault="005334FF" w:rsidP="000E0A7A">
      <w:r>
        <w:separator/>
      </w:r>
    </w:p>
  </w:footnote>
  <w:footnote w:type="continuationSeparator" w:id="0">
    <w:p w:rsidR="005334FF" w:rsidRDefault="005334FF" w:rsidP="000E0A7A">
      <w:r>
        <w:continuationSeparator/>
      </w:r>
    </w:p>
  </w:footnote>
  <w:footnote w:id="1">
    <w:p w:rsidR="00F9667F" w:rsidRDefault="00F9667F" w:rsidP="00464B18">
      <w:pPr>
        <w:pStyle w:val="FootnoteText"/>
      </w:pPr>
      <w:r>
        <w:rPr>
          <w:rStyle w:val="FootnoteReference"/>
        </w:rPr>
        <w:footnoteRef/>
      </w:r>
      <w:r>
        <w:t xml:space="preserve"> </w:t>
      </w:r>
      <w:r w:rsidRPr="00E143ED">
        <w:t>Tổng cục thố</w:t>
      </w:r>
      <w:r>
        <w:t xml:space="preserve">ng kê, 2017. </w:t>
      </w:r>
      <w:r w:rsidRPr="00E143ED">
        <w:t>Báo cáo điều tra Lao động việ</w:t>
      </w:r>
      <w:r>
        <w:t>c làm năm 2016.</w:t>
      </w:r>
      <w:r w:rsidRPr="00E143ED">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90A"/>
    <w:multiLevelType w:val="hybridMultilevel"/>
    <w:tmpl w:val="A78AD18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4FD7D18"/>
    <w:multiLevelType w:val="hybridMultilevel"/>
    <w:tmpl w:val="9E521EC4"/>
    <w:lvl w:ilvl="0" w:tplc="94DEA16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126CA"/>
    <w:multiLevelType w:val="multilevel"/>
    <w:tmpl w:val="B74A2BD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C182BB5"/>
    <w:multiLevelType w:val="hybridMultilevel"/>
    <w:tmpl w:val="0DE2EB02"/>
    <w:lvl w:ilvl="0" w:tplc="E062B110">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0E8D7307"/>
    <w:multiLevelType w:val="hybridMultilevel"/>
    <w:tmpl w:val="2DDEECD8"/>
    <w:lvl w:ilvl="0" w:tplc="1B9ED27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60C37"/>
    <w:multiLevelType w:val="hybridMultilevel"/>
    <w:tmpl w:val="5566AAE6"/>
    <w:lvl w:ilvl="0" w:tplc="DEE6DF18">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2F2113E"/>
    <w:multiLevelType w:val="multilevel"/>
    <w:tmpl w:val="D688DD60"/>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7455980"/>
    <w:multiLevelType w:val="hybridMultilevel"/>
    <w:tmpl w:val="E6EA3B4A"/>
    <w:lvl w:ilvl="0" w:tplc="0958F08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06121"/>
    <w:multiLevelType w:val="multilevel"/>
    <w:tmpl w:val="26CCA53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pStyle w:val="111"/>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BC7483"/>
    <w:multiLevelType w:val="multilevel"/>
    <w:tmpl w:val="B8F87CCC"/>
    <w:lvl w:ilvl="0">
      <w:start w:val="1"/>
      <w:numFmt w:val="decimal"/>
      <w:pStyle w:val="1"/>
      <w:lvlText w:val="%1."/>
      <w:lvlJc w:val="left"/>
      <w:pPr>
        <w:ind w:left="360" w:hanging="360"/>
      </w:pPr>
      <w:rPr>
        <w:rFonts w:ascii="Times New Roman" w:eastAsia="Times New Roman" w:hAnsi="Times New Roman" w:cs="Times New Roman"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9EA3B41"/>
    <w:multiLevelType w:val="multilevel"/>
    <w:tmpl w:val="3EE68524"/>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36D2630A"/>
    <w:multiLevelType w:val="hybridMultilevel"/>
    <w:tmpl w:val="D48209A8"/>
    <w:lvl w:ilvl="0" w:tplc="3F7E2C4A">
      <w:numFmt w:val="bullet"/>
      <w:lvlText w:val="-"/>
      <w:lvlJc w:val="left"/>
      <w:pPr>
        <w:tabs>
          <w:tab w:val="num" w:pos="720"/>
        </w:tabs>
        <w:ind w:left="720" w:hanging="360"/>
      </w:pPr>
      <w:rPr>
        <w:rFonts w:ascii=".VnTime" w:eastAsia="Times New Roman" w:hAnsi=".VnTime" w:cs="Times New Roman" w:hint="default"/>
      </w:rPr>
    </w:lvl>
    <w:lvl w:ilvl="1" w:tplc="970C2EE2">
      <w:start w:val="1"/>
      <w:numFmt w:val="decimal"/>
      <w:lvlText w:val="%2."/>
      <w:lvlJc w:val="left"/>
      <w:pPr>
        <w:tabs>
          <w:tab w:val="num" w:pos="1440"/>
        </w:tabs>
        <w:ind w:left="1440" w:hanging="360"/>
      </w:pPr>
    </w:lvl>
    <w:lvl w:ilvl="2" w:tplc="0E2C14DA">
      <w:start w:val="1"/>
      <w:numFmt w:val="decimal"/>
      <w:lvlText w:val="%3."/>
      <w:lvlJc w:val="left"/>
      <w:pPr>
        <w:tabs>
          <w:tab w:val="num" w:pos="2160"/>
        </w:tabs>
        <w:ind w:left="2160" w:hanging="360"/>
      </w:pPr>
    </w:lvl>
    <w:lvl w:ilvl="3" w:tplc="40A6A008">
      <w:start w:val="1"/>
      <w:numFmt w:val="decimal"/>
      <w:lvlText w:val="%4."/>
      <w:lvlJc w:val="left"/>
      <w:pPr>
        <w:tabs>
          <w:tab w:val="num" w:pos="2880"/>
        </w:tabs>
        <w:ind w:left="2880" w:hanging="360"/>
      </w:pPr>
    </w:lvl>
    <w:lvl w:ilvl="4" w:tplc="D57C9E44">
      <w:start w:val="1"/>
      <w:numFmt w:val="decimal"/>
      <w:lvlText w:val="%5."/>
      <w:lvlJc w:val="left"/>
      <w:pPr>
        <w:tabs>
          <w:tab w:val="num" w:pos="3600"/>
        </w:tabs>
        <w:ind w:left="3600" w:hanging="360"/>
      </w:pPr>
    </w:lvl>
    <w:lvl w:ilvl="5" w:tplc="0874BC42">
      <w:start w:val="1"/>
      <w:numFmt w:val="decimal"/>
      <w:lvlText w:val="%6."/>
      <w:lvlJc w:val="left"/>
      <w:pPr>
        <w:tabs>
          <w:tab w:val="num" w:pos="4320"/>
        </w:tabs>
        <w:ind w:left="4320" w:hanging="360"/>
      </w:pPr>
    </w:lvl>
    <w:lvl w:ilvl="6" w:tplc="DC184012">
      <w:start w:val="1"/>
      <w:numFmt w:val="decimal"/>
      <w:lvlText w:val="%7."/>
      <w:lvlJc w:val="left"/>
      <w:pPr>
        <w:tabs>
          <w:tab w:val="num" w:pos="5040"/>
        </w:tabs>
        <w:ind w:left="5040" w:hanging="360"/>
      </w:pPr>
    </w:lvl>
    <w:lvl w:ilvl="7" w:tplc="60A61546">
      <w:start w:val="1"/>
      <w:numFmt w:val="decimal"/>
      <w:lvlText w:val="%8."/>
      <w:lvlJc w:val="left"/>
      <w:pPr>
        <w:tabs>
          <w:tab w:val="num" w:pos="5760"/>
        </w:tabs>
        <w:ind w:left="5760" w:hanging="360"/>
      </w:pPr>
    </w:lvl>
    <w:lvl w:ilvl="8" w:tplc="8EAE2DBC">
      <w:start w:val="1"/>
      <w:numFmt w:val="decimal"/>
      <w:lvlText w:val="%9."/>
      <w:lvlJc w:val="left"/>
      <w:pPr>
        <w:tabs>
          <w:tab w:val="num" w:pos="6480"/>
        </w:tabs>
        <w:ind w:left="6480" w:hanging="360"/>
      </w:pPr>
    </w:lvl>
  </w:abstractNum>
  <w:abstractNum w:abstractNumId="12">
    <w:nsid w:val="37C30387"/>
    <w:multiLevelType w:val="hybridMultilevel"/>
    <w:tmpl w:val="B0A42952"/>
    <w:lvl w:ilvl="0" w:tplc="ECA4075A">
      <w:start w:val="2"/>
      <w:numFmt w:val="bullet"/>
      <w:lvlText w:val="-"/>
      <w:lvlJc w:val="left"/>
      <w:pPr>
        <w:ind w:left="720" w:hanging="360"/>
      </w:pPr>
      <w:rPr>
        <w:rFonts w:ascii="Times New Roman" w:eastAsia="Times New Roman" w:hAnsi="Times New Roman" w:cs="Times New Roman" w:hint="default"/>
      </w:rPr>
    </w:lvl>
    <w:lvl w:ilvl="1" w:tplc="5452236A" w:tentative="1">
      <w:start w:val="1"/>
      <w:numFmt w:val="bullet"/>
      <w:lvlText w:val="o"/>
      <w:lvlJc w:val="left"/>
      <w:pPr>
        <w:ind w:left="1440" w:hanging="360"/>
      </w:pPr>
      <w:rPr>
        <w:rFonts w:ascii="Courier New" w:hAnsi="Courier New" w:cs="Courier New" w:hint="default"/>
      </w:rPr>
    </w:lvl>
    <w:lvl w:ilvl="2" w:tplc="EB28181E" w:tentative="1">
      <w:start w:val="1"/>
      <w:numFmt w:val="bullet"/>
      <w:lvlText w:val=""/>
      <w:lvlJc w:val="left"/>
      <w:pPr>
        <w:ind w:left="2160" w:hanging="360"/>
      </w:pPr>
      <w:rPr>
        <w:rFonts w:ascii="Wingdings" w:hAnsi="Wingdings" w:hint="default"/>
      </w:rPr>
    </w:lvl>
    <w:lvl w:ilvl="3" w:tplc="BB7AD0AC" w:tentative="1">
      <w:start w:val="1"/>
      <w:numFmt w:val="bullet"/>
      <w:lvlText w:val=""/>
      <w:lvlJc w:val="left"/>
      <w:pPr>
        <w:ind w:left="2880" w:hanging="360"/>
      </w:pPr>
      <w:rPr>
        <w:rFonts w:ascii="Symbol" w:hAnsi="Symbol" w:hint="default"/>
      </w:rPr>
    </w:lvl>
    <w:lvl w:ilvl="4" w:tplc="136425C4" w:tentative="1">
      <w:start w:val="1"/>
      <w:numFmt w:val="bullet"/>
      <w:lvlText w:val="o"/>
      <w:lvlJc w:val="left"/>
      <w:pPr>
        <w:ind w:left="3600" w:hanging="360"/>
      </w:pPr>
      <w:rPr>
        <w:rFonts w:ascii="Courier New" w:hAnsi="Courier New" w:cs="Courier New" w:hint="default"/>
      </w:rPr>
    </w:lvl>
    <w:lvl w:ilvl="5" w:tplc="55CA9DEE" w:tentative="1">
      <w:start w:val="1"/>
      <w:numFmt w:val="bullet"/>
      <w:lvlText w:val=""/>
      <w:lvlJc w:val="left"/>
      <w:pPr>
        <w:ind w:left="4320" w:hanging="360"/>
      </w:pPr>
      <w:rPr>
        <w:rFonts w:ascii="Wingdings" w:hAnsi="Wingdings" w:hint="default"/>
      </w:rPr>
    </w:lvl>
    <w:lvl w:ilvl="6" w:tplc="52389BBC" w:tentative="1">
      <w:start w:val="1"/>
      <w:numFmt w:val="bullet"/>
      <w:lvlText w:val=""/>
      <w:lvlJc w:val="left"/>
      <w:pPr>
        <w:ind w:left="5040" w:hanging="360"/>
      </w:pPr>
      <w:rPr>
        <w:rFonts w:ascii="Symbol" w:hAnsi="Symbol" w:hint="default"/>
      </w:rPr>
    </w:lvl>
    <w:lvl w:ilvl="7" w:tplc="0C5ED42C" w:tentative="1">
      <w:start w:val="1"/>
      <w:numFmt w:val="bullet"/>
      <w:lvlText w:val="o"/>
      <w:lvlJc w:val="left"/>
      <w:pPr>
        <w:ind w:left="5760" w:hanging="360"/>
      </w:pPr>
      <w:rPr>
        <w:rFonts w:ascii="Courier New" w:hAnsi="Courier New" w:cs="Courier New" w:hint="default"/>
      </w:rPr>
    </w:lvl>
    <w:lvl w:ilvl="8" w:tplc="292E380A" w:tentative="1">
      <w:start w:val="1"/>
      <w:numFmt w:val="bullet"/>
      <w:lvlText w:val=""/>
      <w:lvlJc w:val="left"/>
      <w:pPr>
        <w:ind w:left="6480" w:hanging="360"/>
      </w:pPr>
      <w:rPr>
        <w:rFonts w:ascii="Wingdings" w:hAnsi="Wingdings" w:hint="default"/>
      </w:rPr>
    </w:lvl>
  </w:abstractNum>
  <w:abstractNum w:abstractNumId="13">
    <w:nsid w:val="3DB80120"/>
    <w:multiLevelType w:val="hybridMultilevel"/>
    <w:tmpl w:val="9EE2AA06"/>
    <w:lvl w:ilvl="0" w:tplc="C1D46B60">
      <w:start w:val="1"/>
      <w:numFmt w:val="decimal"/>
      <w:pStyle w:val="Chng1"/>
      <w:lvlText w:val="1.%1"/>
      <w:lvlJc w:val="left"/>
      <w:pPr>
        <w:ind w:left="720" w:hanging="360"/>
      </w:pPr>
      <w:rPr>
        <w:rFonts w:cs="Times New Roman" w:hint="default"/>
      </w:rPr>
    </w:lvl>
    <w:lvl w:ilvl="1" w:tplc="04090003">
      <w:start w:val="1"/>
      <w:numFmt w:val="lowerLetter"/>
      <w:lvlText w:val="%2)"/>
      <w:lvlJc w:val="left"/>
      <w:pPr>
        <w:ind w:left="1440" w:hanging="360"/>
      </w:pPr>
      <w:rPr>
        <w:rFonts w:cs="Times New Roman" w:hint="default"/>
        <w:b w:val="0"/>
        <w:i/>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4">
    <w:nsid w:val="3FF96457"/>
    <w:multiLevelType w:val="hybridMultilevel"/>
    <w:tmpl w:val="090AFFEE"/>
    <w:lvl w:ilvl="0" w:tplc="E22C7190">
      <w:start w:val="2"/>
      <w:numFmt w:val="bullet"/>
      <w:lvlText w:val="-"/>
      <w:lvlJc w:val="left"/>
      <w:pPr>
        <w:ind w:left="720" w:hanging="360"/>
      </w:pPr>
      <w:rPr>
        <w:rFonts w:ascii="Times New Roman" w:eastAsia="Times New Roman" w:hAnsi="Times New Roman" w:cs="Times New Roman" w:hint="default"/>
        <w:b w:val="0"/>
      </w:rPr>
    </w:lvl>
    <w:lvl w:ilvl="1" w:tplc="37065496"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nsid w:val="43A3050B"/>
    <w:multiLevelType w:val="hybridMultilevel"/>
    <w:tmpl w:val="31A6FBDC"/>
    <w:lvl w:ilvl="0" w:tplc="7F14C1D8">
      <w:start w:val="2"/>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A3C1E27"/>
    <w:multiLevelType w:val="hybridMultilevel"/>
    <w:tmpl w:val="A39C0EEE"/>
    <w:lvl w:ilvl="0" w:tplc="042A0019">
      <w:start w:val="1"/>
      <w:numFmt w:val="upperRoman"/>
      <w:pStyle w:val="IIIIII"/>
      <w:lvlText w:val="%1."/>
      <w:lvlJc w:val="right"/>
      <w:pPr>
        <w:ind w:left="1080" w:hanging="360"/>
      </w:pPr>
      <w:rPr>
        <w:rFonts w:cs="Times New Roman"/>
      </w:rPr>
    </w:lvl>
    <w:lvl w:ilvl="1" w:tplc="042A0019" w:tentative="1">
      <w:start w:val="1"/>
      <w:numFmt w:val="lowerLetter"/>
      <w:lvlText w:val="%2."/>
      <w:lvlJc w:val="left"/>
      <w:pPr>
        <w:ind w:left="1800" w:hanging="360"/>
      </w:pPr>
      <w:rPr>
        <w:rFonts w:cs="Times New Roman"/>
      </w:rPr>
    </w:lvl>
    <w:lvl w:ilvl="2" w:tplc="042A001B" w:tentative="1">
      <w:start w:val="1"/>
      <w:numFmt w:val="lowerRoman"/>
      <w:lvlText w:val="%3."/>
      <w:lvlJc w:val="right"/>
      <w:pPr>
        <w:ind w:left="2520" w:hanging="180"/>
      </w:pPr>
      <w:rPr>
        <w:rFonts w:cs="Times New Roman"/>
      </w:rPr>
    </w:lvl>
    <w:lvl w:ilvl="3" w:tplc="042A000F" w:tentative="1">
      <w:start w:val="1"/>
      <w:numFmt w:val="decimal"/>
      <w:lvlText w:val="%4."/>
      <w:lvlJc w:val="left"/>
      <w:pPr>
        <w:ind w:left="3240" w:hanging="360"/>
      </w:pPr>
      <w:rPr>
        <w:rFonts w:cs="Times New Roman"/>
      </w:rPr>
    </w:lvl>
    <w:lvl w:ilvl="4" w:tplc="042A0019" w:tentative="1">
      <w:start w:val="1"/>
      <w:numFmt w:val="lowerLetter"/>
      <w:lvlText w:val="%5."/>
      <w:lvlJc w:val="left"/>
      <w:pPr>
        <w:ind w:left="3960" w:hanging="360"/>
      </w:pPr>
      <w:rPr>
        <w:rFonts w:cs="Times New Roman"/>
      </w:rPr>
    </w:lvl>
    <w:lvl w:ilvl="5" w:tplc="042A001B" w:tentative="1">
      <w:start w:val="1"/>
      <w:numFmt w:val="lowerRoman"/>
      <w:lvlText w:val="%6."/>
      <w:lvlJc w:val="right"/>
      <w:pPr>
        <w:ind w:left="4680" w:hanging="180"/>
      </w:pPr>
      <w:rPr>
        <w:rFonts w:cs="Times New Roman"/>
      </w:rPr>
    </w:lvl>
    <w:lvl w:ilvl="6" w:tplc="042A000F" w:tentative="1">
      <w:start w:val="1"/>
      <w:numFmt w:val="decimal"/>
      <w:lvlText w:val="%7."/>
      <w:lvlJc w:val="left"/>
      <w:pPr>
        <w:ind w:left="5400" w:hanging="360"/>
      </w:pPr>
      <w:rPr>
        <w:rFonts w:cs="Times New Roman"/>
      </w:rPr>
    </w:lvl>
    <w:lvl w:ilvl="7" w:tplc="042A0019" w:tentative="1">
      <w:start w:val="1"/>
      <w:numFmt w:val="lowerLetter"/>
      <w:lvlText w:val="%8."/>
      <w:lvlJc w:val="left"/>
      <w:pPr>
        <w:ind w:left="6120" w:hanging="360"/>
      </w:pPr>
      <w:rPr>
        <w:rFonts w:cs="Times New Roman"/>
      </w:rPr>
    </w:lvl>
    <w:lvl w:ilvl="8" w:tplc="042A001B" w:tentative="1">
      <w:start w:val="1"/>
      <w:numFmt w:val="lowerRoman"/>
      <w:lvlText w:val="%9."/>
      <w:lvlJc w:val="right"/>
      <w:pPr>
        <w:ind w:left="6840" w:hanging="180"/>
      </w:pPr>
      <w:rPr>
        <w:rFonts w:cs="Times New Roman"/>
      </w:rPr>
    </w:lvl>
  </w:abstractNum>
  <w:abstractNum w:abstractNumId="17">
    <w:nsid w:val="4C9B1D47"/>
    <w:multiLevelType w:val="hybridMultilevel"/>
    <w:tmpl w:val="52DAF126"/>
    <w:lvl w:ilvl="0" w:tplc="3208BDAA">
      <w:start w:val="1"/>
      <w:numFmt w:val="decimal"/>
      <w:pStyle w:val="II1"/>
      <w:lvlText w:val="II.%1"/>
      <w:lvlJc w:val="left"/>
      <w:pPr>
        <w:ind w:left="2520" w:hanging="360"/>
      </w:pPr>
      <w:rPr>
        <w:rFonts w:cs="Times New Roman" w:hint="default"/>
      </w:rPr>
    </w:lvl>
    <w:lvl w:ilvl="1" w:tplc="04090003" w:tentative="1">
      <w:start w:val="1"/>
      <w:numFmt w:val="lowerLetter"/>
      <w:lvlText w:val="%2."/>
      <w:lvlJc w:val="left"/>
      <w:pPr>
        <w:ind w:left="2430" w:hanging="360"/>
      </w:pPr>
      <w:rPr>
        <w:rFonts w:cs="Times New Roman"/>
      </w:rPr>
    </w:lvl>
    <w:lvl w:ilvl="2" w:tplc="04090005" w:tentative="1">
      <w:start w:val="1"/>
      <w:numFmt w:val="lowerRoman"/>
      <w:lvlText w:val="%3."/>
      <w:lvlJc w:val="right"/>
      <w:pPr>
        <w:ind w:left="3150" w:hanging="180"/>
      </w:pPr>
      <w:rPr>
        <w:rFonts w:cs="Times New Roman"/>
      </w:rPr>
    </w:lvl>
    <w:lvl w:ilvl="3" w:tplc="04090001" w:tentative="1">
      <w:start w:val="1"/>
      <w:numFmt w:val="decimal"/>
      <w:lvlText w:val="%4."/>
      <w:lvlJc w:val="left"/>
      <w:pPr>
        <w:ind w:left="3870" w:hanging="360"/>
      </w:pPr>
      <w:rPr>
        <w:rFonts w:cs="Times New Roman"/>
      </w:rPr>
    </w:lvl>
    <w:lvl w:ilvl="4" w:tplc="04090003" w:tentative="1">
      <w:start w:val="1"/>
      <w:numFmt w:val="lowerLetter"/>
      <w:lvlText w:val="%5."/>
      <w:lvlJc w:val="left"/>
      <w:pPr>
        <w:ind w:left="4590" w:hanging="360"/>
      </w:pPr>
      <w:rPr>
        <w:rFonts w:cs="Times New Roman"/>
      </w:rPr>
    </w:lvl>
    <w:lvl w:ilvl="5" w:tplc="04090005" w:tentative="1">
      <w:start w:val="1"/>
      <w:numFmt w:val="lowerRoman"/>
      <w:lvlText w:val="%6."/>
      <w:lvlJc w:val="right"/>
      <w:pPr>
        <w:ind w:left="5310" w:hanging="180"/>
      </w:pPr>
      <w:rPr>
        <w:rFonts w:cs="Times New Roman"/>
      </w:rPr>
    </w:lvl>
    <w:lvl w:ilvl="6" w:tplc="04090001" w:tentative="1">
      <w:start w:val="1"/>
      <w:numFmt w:val="decimal"/>
      <w:lvlText w:val="%7."/>
      <w:lvlJc w:val="left"/>
      <w:pPr>
        <w:ind w:left="6030" w:hanging="360"/>
      </w:pPr>
      <w:rPr>
        <w:rFonts w:cs="Times New Roman"/>
      </w:rPr>
    </w:lvl>
    <w:lvl w:ilvl="7" w:tplc="04090003" w:tentative="1">
      <w:start w:val="1"/>
      <w:numFmt w:val="lowerLetter"/>
      <w:lvlText w:val="%8."/>
      <w:lvlJc w:val="left"/>
      <w:pPr>
        <w:ind w:left="6750" w:hanging="360"/>
      </w:pPr>
      <w:rPr>
        <w:rFonts w:cs="Times New Roman"/>
      </w:rPr>
    </w:lvl>
    <w:lvl w:ilvl="8" w:tplc="04090005" w:tentative="1">
      <w:start w:val="1"/>
      <w:numFmt w:val="lowerRoman"/>
      <w:lvlText w:val="%9."/>
      <w:lvlJc w:val="right"/>
      <w:pPr>
        <w:ind w:left="7470" w:hanging="180"/>
      </w:pPr>
      <w:rPr>
        <w:rFonts w:cs="Times New Roman"/>
      </w:rPr>
    </w:lvl>
  </w:abstractNum>
  <w:abstractNum w:abstractNumId="18">
    <w:nsid w:val="52BB201F"/>
    <w:multiLevelType w:val="hybridMultilevel"/>
    <w:tmpl w:val="EC121B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BB31ADA"/>
    <w:multiLevelType w:val="hybridMultilevel"/>
    <w:tmpl w:val="8A8C8798"/>
    <w:lvl w:ilvl="0" w:tplc="D652C0C8">
      <w:start w:val="2"/>
      <w:numFmt w:val="bullet"/>
      <w:pStyle w:val="Giua"/>
      <w:lvlText w:val="-"/>
      <w:lvlJc w:val="left"/>
      <w:pPr>
        <w:ind w:left="360" w:hanging="360"/>
      </w:pPr>
      <w:rPr>
        <w:rFonts w:ascii="Times New Roman" w:eastAsia="Times New Roman" w:hAnsi="Times New Roman" w:cs="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
    <w:nsid w:val="5F40567A"/>
    <w:multiLevelType w:val="hybridMultilevel"/>
    <w:tmpl w:val="89D42A68"/>
    <w:lvl w:ilvl="0" w:tplc="EB8AB8F8">
      <w:start w:val="2"/>
      <w:numFmt w:val="bullet"/>
      <w:lvlText w:val="-"/>
      <w:lvlJc w:val="left"/>
      <w:pPr>
        <w:ind w:left="360" w:hanging="360"/>
      </w:pPr>
      <w:rPr>
        <w:rFonts w:ascii="Times New Roman" w:eastAsia="Times New Roman" w:hAnsi="Times New Roman" w:cs="Times New Roman"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1">
    <w:nsid w:val="63190427"/>
    <w:multiLevelType w:val="hybridMultilevel"/>
    <w:tmpl w:val="F4DC2D84"/>
    <w:lvl w:ilvl="0" w:tplc="6C847222">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2">
    <w:nsid w:val="65907FBD"/>
    <w:multiLevelType w:val="hybridMultilevel"/>
    <w:tmpl w:val="050AB2C0"/>
    <w:lvl w:ilvl="0" w:tplc="B5DA0CA8">
      <w:start w:val="1"/>
      <w:numFmt w:val="decimal"/>
      <w:pStyle w:val="Chng111"/>
      <w:lvlText w:val="1.1.%1"/>
      <w:lvlJc w:val="left"/>
      <w:pPr>
        <w:ind w:left="1080" w:hanging="360"/>
      </w:pPr>
      <w:rPr>
        <w:rFonts w:cs="Times New Roman" w:hint="default"/>
      </w:rPr>
    </w:lvl>
    <w:lvl w:ilvl="1" w:tplc="042A0003" w:tentative="1">
      <w:start w:val="1"/>
      <w:numFmt w:val="lowerLetter"/>
      <w:lvlText w:val="%2."/>
      <w:lvlJc w:val="left"/>
      <w:pPr>
        <w:ind w:left="1800" w:hanging="360"/>
      </w:pPr>
      <w:rPr>
        <w:rFonts w:cs="Times New Roman"/>
      </w:rPr>
    </w:lvl>
    <w:lvl w:ilvl="2" w:tplc="042A0005" w:tentative="1">
      <w:start w:val="1"/>
      <w:numFmt w:val="lowerRoman"/>
      <w:lvlText w:val="%3."/>
      <w:lvlJc w:val="right"/>
      <w:pPr>
        <w:ind w:left="2520" w:hanging="180"/>
      </w:pPr>
      <w:rPr>
        <w:rFonts w:cs="Times New Roman"/>
      </w:rPr>
    </w:lvl>
    <w:lvl w:ilvl="3" w:tplc="042A0001" w:tentative="1">
      <w:start w:val="1"/>
      <w:numFmt w:val="decimal"/>
      <w:lvlText w:val="%4."/>
      <w:lvlJc w:val="left"/>
      <w:pPr>
        <w:ind w:left="3240" w:hanging="360"/>
      </w:pPr>
      <w:rPr>
        <w:rFonts w:cs="Times New Roman"/>
      </w:rPr>
    </w:lvl>
    <w:lvl w:ilvl="4" w:tplc="042A0003" w:tentative="1">
      <w:start w:val="1"/>
      <w:numFmt w:val="lowerLetter"/>
      <w:lvlText w:val="%5."/>
      <w:lvlJc w:val="left"/>
      <w:pPr>
        <w:ind w:left="3960" w:hanging="360"/>
      </w:pPr>
      <w:rPr>
        <w:rFonts w:cs="Times New Roman"/>
      </w:rPr>
    </w:lvl>
    <w:lvl w:ilvl="5" w:tplc="042A0005" w:tentative="1">
      <w:start w:val="1"/>
      <w:numFmt w:val="lowerRoman"/>
      <w:lvlText w:val="%6."/>
      <w:lvlJc w:val="right"/>
      <w:pPr>
        <w:ind w:left="4680" w:hanging="180"/>
      </w:pPr>
      <w:rPr>
        <w:rFonts w:cs="Times New Roman"/>
      </w:rPr>
    </w:lvl>
    <w:lvl w:ilvl="6" w:tplc="042A0001" w:tentative="1">
      <w:start w:val="1"/>
      <w:numFmt w:val="decimal"/>
      <w:lvlText w:val="%7."/>
      <w:lvlJc w:val="left"/>
      <w:pPr>
        <w:ind w:left="5400" w:hanging="360"/>
      </w:pPr>
      <w:rPr>
        <w:rFonts w:cs="Times New Roman"/>
      </w:rPr>
    </w:lvl>
    <w:lvl w:ilvl="7" w:tplc="042A0003" w:tentative="1">
      <w:start w:val="1"/>
      <w:numFmt w:val="lowerLetter"/>
      <w:lvlText w:val="%8."/>
      <w:lvlJc w:val="left"/>
      <w:pPr>
        <w:ind w:left="6120" w:hanging="360"/>
      </w:pPr>
      <w:rPr>
        <w:rFonts w:cs="Times New Roman"/>
      </w:rPr>
    </w:lvl>
    <w:lvl w:ilvl="8" w:tplc="042A0005" w:tentative="1">
      <w:start w:val="1"/>
      <w:numFmt w:val="lowerRoman"/>
      <w:lvlText w:val="%9."/>
      <w:lvlJc w:val="right"/>
      <w:pPr>
        <w:ind w:left="6840" w:hanging="180"/>
      </w:pPr>
      <w:rPr>
        <w:rFonts w:cs="Times New Roman"/>
      </w:rPr>
    </w:lvl>
  </w:abstractNum>
  <w:abstractNum w:abstractNumId="23">
    <w:nsid w:val="65D851EB"/>
    <w:multiLevelType w:val="hybridMultilevel"/>
    <w:tmpl w:val="DC3430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6482C24"/>
    <w:multiLevelType w:val="hybridMultilevel"/>
    <w:tmpl w:val="C7E649E6"/>
    <w:lvl w:ilvl="0" w:tplc="828241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196C48"/>
    <w:multiLevelType w:val="hybridMultilevel"/>
    <w:tmpl w:val="B32C2C42"/>
    <w:lvl w:ilvl="0" w:tplc="E10631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C52749"/>
    <w:multiLevelType w:val="hybridMultilevel"/>
    <w:tmpl w:val="AD54F5E0"/>
    <w:lvl w:ilvl="0" w:tplc="04090001">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742B7030"/>
    <w:multiLevelType w:val="hybridMultilevel"/>
    <w:tmpl w:val="3F4A7A78"/>
    <w:lvl w:ilvl="0" w:tplc="042A0009">
      <w:start w:val="1"/>
      <w:numFmt w:val="bullet"/>
      <w:pStyle w:val="-"/>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771A7E7B"/>
    <w:multiLevelType w:val="hybridMultilevel"/>
    <w:tmpl w:val="DDE8902E"/>
    <w:lvl w:ilvl="0" w:tplc="237A5AB0">
      <w:start w:val="2"/>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CFC2EB6"/>
    <w:multiLevelType w:val="hybridMultilevel"/>
    <w:tmpl w:val="5B683E1E"/>
    <w:lvl w:ilvl="0" w:tplc="1E143280">
      <w:start w:val="1"/>
      <w:numFmt w:val="decimal"/>
      <w:pStyle w:val="121"/>
      <w:lvlText w:val="1.2.%1"/>
      <w:lvlJc w:val="left"/>
      <w:pPr>
        <w:ind w:left="1080" w:hanging="360"/>
      </w:pPr>
      <w:rPr>
        <w:rFonts w:cs="Times New Roman" w:hint="default"/>
      </w:rPr>
    </w:lvl>
    <w:lvl w:ilvl="1" w:tplc="04090003" w:tentative="1">
      <w:start w:val="1"/>
      <w:numFmt w:val="lowerLetter"/>
      <w:lvlText w:val="%2."/>
      <w:lvlJc w:val="left"/>
      <w:pPr>
        <w:ind w:left="1800" w:hanging="360"/>
      </w:pPr>
      <w:rPr>
        <w:rFonts w:cs="Times New Roman"/>
      </w:rPr>
    </w:lvl>
    <w:lvl w:ilvl="2" w:tplc="04090005" w:tentative="1">
      <w:start w:val="1"/>
      <w:numFmt w:val="lowerRoman"/>
      <w:lvlText w:val="%3."/>
      <w:lvlJc w:val="right"/>
      <w:pPr>
        <w:ind w:left="2520" w:hanging="180"/>
      </w:pPr>
      <w:rPr>
        <w:rFonts w:cs="Times New Roman"/>
      </w:rPr>
    </w:lvl>
    <w:lvl w:ilvl="3" w:tplc="04090001" w:tentative="1">
      <w:start w:val="1"/>
      <w:numFmt w:val="decimal"/>
      <w:lvlText w:val="%4."/>
      <w:lvlJc w:val="left"/>
      <w:pPr>
        <w:ind w:left="3240" w:hanging="360"/>
      </w:pPr>
      <w:rPr>
        <w:rFonts w:cs="Times New Roman"/>
      </w:rPr>
    </w:lvl>
    <w:lvl w:ilvl="4" w:tplc="04090003" w:tentative="1">
      <w:start w:val="1"/>
      <w:numFmt w:val="lowerLetter"/>
      <w:lvlText w:val="%5."/>
      <w:lvlJc w:val="left"/>
      <w:pPr>
        <w:ind w:left="3960" w:hanging="360"/>
      </w:pPr>
      <w:rPr>
        <w:rFonts w:cs="Times New Roman"/>
      </w:rPr>
    </w:lvl>
    <w:lvl w:ilvl="5" w:tplc="04090005" w:tentative="1">
      <w:start w:val="1"/>
      <w:numFmt w:val="lowerRoman"/>
      <w:lvlText w:val="%6."/>
      <w:lvlJc w:val="right"/>
      <w:pPr>
        <w:ind w:left="4680" w:hanging="180"/>
      </w:pPr>
      <w:rPr>
        <w:rFonts w:cs="Times New Roman"/>
      </w:rPr>
    </w:lvl>
    <w:lvl w:ilvl="6" w:tplc="04090001" w:tentative="1">
      <w:start w:val="1"/>
      <w:numFmt w:val="decimal"/>
      <w:lvlText w:val="%7."/>
      <w:lvlJc w:val="left"/>
      <w:pPr>
        <w:ind w:left="5400" w:hanging="360"/>
      </w:pPr>
      <w:rPr>
        <w:rFonts w:cs="Times New Roman"/>
      </w:rPr>
    </w:lvl>
    <w:lvl w:ilvl="7" w:tplc="04090003" w:tentative="1">
      <w:start w:val="1"/>
      <w:numFmt w:val="lowerLetter"/>
      <w:lvlText w:val="%8."/>
      <w:lvlJc w:val="left"/>
      <w:pPr>
        <w:ind w:left="6120" w:hanging="360"/>
      </w:pPr>
      <w:rPr>
        <w:rFonts w:cs="Times New Roman"/>
      </w:rPr>
    </w:lvl>
    <w:lvl w:ilvl="8" w:tplc="04090005" w:tentative="1">
      <w:start w:val="1"/>
      <w:numFmt w:val="lowerRoman"/>
      <w:lvlText w:val="%9."/>
      <w:lvlJc w:val="right"/>
      <w:pPr>
        <w:ind w:left="6840" w:hanging="180"/>
      </w:pPr>
      <w:rPr>
        <w:rFonts w:cs="Times New Roman"/>
      </w:rPr>
    </w:lvl>
  </w:abstractNum>
  <w:num w:numId="1">
    <w:abstractNumId w:val="10"/>
  </w:num>
  <w:num w:numId="2">
    <w:abstractNumId w:val="20"/>
  </w:num>
  <w:num w:numId="3">
    <w:abstractNumId w:val="2"/>
  </w:num>
  <w:num w:numId="4">
    <w:abstractNumId w:val="8"/>
  </w:num>
  <w:num w:numId="5">
    <w:abstractNumId w:val="6"/>
  </w:num>
  <w:num w:numId="6">
    <w:abstractNumId w:val="9"/>
  </w:num>
  <w:num w:numId="7">
    <w:abstractNumId w:val="27"/>
  </w:num>
  <w:num w:numId="8">
    <w:abstractNumId w:val="19"/>
  </w:num>
  <w:num w:numId="9">
    <w:abstractNumId w:val="25"/>
  </w:num>
  <w:num w:numId="10">
    <w:abstractNumId w:val="12"/>
  </w:num>
  <w:num w:numId="11">
    <w:abstractNumId w:val="14"/>
  </w:num>
  <w:num w:numId="12">
    <w:abstractNumId w:val="28"/>
  </w:num>
  <w:num w:numId="13">
    <w:abstractNumId w:val="3"/>
  </w:num>
  <w:num w:numId="14">
    <w:abstractNumId w:val="4"/>
  </w:num>
  <w:num w:numId="15">
    <w:abstractNumId w:val="11"/>
  </w:num>
  <w:num w:numId="16">
    <w:abstractNumId w:val="0"/>
  </w:num>
  <w:num w:numId="17">
    <w:abstractNumId w:val="7"/>
  </w:num>
  <w:num w:numId="18">
    <w:abstractNumId w:val="1"/>
  </w:num>
  <w:num w:numId="19">
    <w:abstractNumId w:val="21"/>
  </w:num>
  <w:num w:numId="20">
    <w:abstractNumId w:val="5"/>
  </w:num>
  <w:num w:numId="21">
    <w:abstractNumId w:val="16"/>
  </w:num>
  <w:num w:numId="22">
    <w:abstractNumId w:val="17"/>
  </w:num>
  <w:num w:numId="23">
    <w:abstractNumId w:val="13"/>
  </w:num>
  <w:num w:numId="24">
    <w:abstractNumId w:val="22"/>
  </w:num>
  <w:num w:numId="25">
    <w:abstractNumId w:val="29"/>
  </w:num>
  <w:num w:numId="26">
    <w:abstractNumId w:val="26"/>
  </w:num>
  <w:num w:numId="27">
    <w:abstractNumId w:val="15"/>
  </w:num>
  <w:num w:numId="28">
    <w:abstractNumId w:val="24"/>
  </w:num>
  <w:num w:numId="29">
    <w:abstractNumId w:val="18"/>
  </w:num>
  <w:num w:numId="30">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20"/>
    <w:rsid w:val="000016A5"/>
    <w:rsid w:val="00007049"/>
    <w:rsid w:val="000118B4"/>
    <w:rsid w:val="00012B60"/>
    <w:rsid w:val="00012E22"/>
    <w:rsid w:val="000164B6"/>
    <w:rsid w:val="000221CB"/>
    <w:rsid w:val="00024BD9"/>
    <w:rsid w:val="00026526"/>
    <w:rsid w:val="00031353"/>
    <w:rsid w:val="00035A79"/>
    <w:rsid w:val="00037062"/>
    <w:rsid w:val="000408A3"/>
    <w:rsid w:val="00040914"/>
    <w:rsid w:val="00055D00"/>
    <w:rsid w:val="00060566"/>
    <w:rsid w:val="00061407"/>
    <w:rsid w:val="0007101E"/>
    <w:rsid w:val="000721CD"/>
    <w:rsid w:val="00072C3D"/>
    <w:rsid w:val="0007353D"/>
    <w:rsid w:val="00074D34"/>
    <w:rsid w:val="00075D98"/>
    <w:rsid w:val="000809F3"/>
    <w:rsid w:val="00080FF0"/>
    <w:rsid w:val="0008109D"/>
    <w:rsid w:val="000810C9"/>
    <w:rsid w:val="000839C1"/>
    <w:rsid w:val="0009587A"/>
    <w:rsid w:val="000A08CA"/>
    <w:rsid w:val="000A4367"/>
    <w:rsid w:val="000C1727"/>
    <w:rsid w:val="000C1AC8"/>
    <w:rsid w:val="000C4BDD"/>
    <w:rsid w:val="000D15CE"/>
    <w:rsid w:val="000D1E69"/>
    <w:rsid w:val="000D34FE"/>
    <w:rsid w:val="000D39E7"/>
    <w:rsid w:val="000D6CA3"/>
    <w:rsid w:val="000E0A7A"/>
    <w:rsid w:val="000E186C"/>
    <w:rsid w:val="000E2596"/>
    <w:rsid w:val="000E5858"/>
    <w:rsid w:val="000F188B"/>
    <w:rsid w:val="00100774"/>
    <w:rsid w:val="00123E87"/>
    <w:rsid w:val="00124CF4"/>
    <w:rsid w:val="00126DC8"/>
    <w:rsid w:val="00127C23"/>
    <w:rsid w:val="0013164D"/>
    <w:rsid w:val="001321C0"/>
    <w:rsid w:val="001407C5"/>
    <w:rsid w:val="00140EAC"/>
    <w:rsid w:val="00141B80"/>
    <w:rsid w:val="001429CB"/>
    <w:rsid w:val="001445B2"/>
    <w:rsid w:val="00147205"/>
    <w:rsid w:val="00150A47"/>
    <w:rsid w:val="00150C67"/>
    <w:rsid w:val="001626CB"/>
    <w:rsid w:val="00164304"/>
    <w:rsid w:val="00165D26"/>
    <w:rsid w:val="001678DC"/>
    <w:rsid w:val="00184F5A"/>
    <w:rsid w:val="00185A39"/>
    <w:rsid w:val="00194D88"/>
    <w:rsid w:val="001A2DAC"/>
    <w:rsid w:val="001A3EDE"/>
    <w:rsid w:val="001B4B03"/>
    <w:rsid w:val="001B6491"/>
    <w:rsid w:val="001B7B7B"/>
    <w:rsid w:val="001C2AA3"/>
    <w:rsid w:val="001C2E3E"/>
    <w:rsid w:val="001C5465"/>
    <w:rsid w:val="001C7CE6"/>
    <w:rsid w:val="001D064A"/>
    <w:rsid w:val="001D2AED"/>
    <w:rsid w:val="001D47CF"/>
    <w:rsid w:val="001F1676"/>
    <w:rsid w:val="002036B1"/>
    <w:rsid w:val="00206FD1"/>
    <w:rsid w:val="0020780C"/>
    <w:rsid w:val="00211CD5"/>
    <w:rsid w:val="002138FB"/>
    <w:rsid w:val="00215694"/>
    <w:rsid w:val="00226F06"/>
    <w:rsid w:val="0024102E"/>
    <w:rsid w:val="00242E8F"/>
    <w:rsid w:val="0024533B"/>
    <w:rsid w:val="002538B8"/>
    <w:rsid w:val="002614EA"/>
    <w:rsid w:val="002653E0"/>
    <w:rsid w:val="00280472"/>
    <w:rsid w:val="00282C57"/>
    <w:rsid w:val="00287FC9"/>
    <w:rsid w:val="002912F8"/>
    <w:rsid w:val="002914A2"/>
    <w:rsid w:val="002917F3"/>
    <w:rsid w:val="00295CBB"/>
    <w:rsid w:val="00297C54"/>
    <w:rsid w:val="002A2376"/>
    <w:rsid w:val="002A26C5"/>
    <w:rsid w:val="002B4403"/>
    <w:rsid w:val="002B4C3B"/>
    <w:rsid w:val="002C31BB"/>
    <w:rsid w:val="002C6D36"/>
    <w:rsid w:val="002D162A"/>
    <w:rsid w:val="002D168B"/>
    <w:rsid w:val="002D2DB1"/>
    <w:rsid w:val="002D4FA5"/>
    <w:rsid w:val="002E1718"/>
    <w:rsid w:val="002E18C7"/>
    <w:rsid w:val="002E5694"/>
    <w:rsid w:val="002F2BF0"/>
    <w:rsid w:val="002F7AC5"/>
    <w:rsid w:val="00300F7A"/>
    <w:rsid w:val="003044C3"/>
    <w:rsid w:val="0031550A"/>
    <w:rsid w:val="00320F88"/>
    <w:rsid w:val="00323F2F"/>
    <w:rsid w:val="00324838"/>
    <w:rsid w:val="00330048"/>
    <w:rsid w:val="00331CDB"/>
    <w:rsid w:val="003333BA"/>
    <w:rsid w:val="0033773C"/>
    <w:rsid w:val="00340E0F"/>
    <w:rsid w:val="00342938"/>
    <w:rsid w:val="00352750"/>
    <w:rsid w:val="00354CCD"/>
    <w:rsid w:val="0035685A"/>
    <w:rsid w:val="00356D93"/>
    <w:rsid w:val="00357386"/>
    <w:rsid w:val="003614D6"/>
    <w:rsid w:val="00366561"/>
    <w:rsid w:val="00382929"/>
    <w:rsid w:val="003841FE"/>
    <w:rsid w:val="00385E56"/>
    <w:rsid w:val="003864DA"/>
    <w:rsid w:val="00386E1A"/>
    <w:rsid w:val="00387842"/>
    <w:rsid w:val="00392972"/>
    <w:rsid w:val="0039448C"/>
    <w:rsid w:val="00395D08"/>
    <w:rsid w:val="003978F0"/>
    <w:rsid w:val="003A47E0"/>
    <w:rsid w:val="003B6D7B"/>
    <w:rsid w:val="003C2531"/>
    <w:rsid w:val="003C328C"/>
    <w:rsid w:val="003C732E"/>
    <w:rsid w:val="003D3BFC"/>
    <w:rsid w:val="003D79B5"/>
    <w:rsid w:val="003E4169"/>
    <w:rsid w:val="003E52E9"/>
    <w:rsid w:val="003F1AF6"/>
    <w:rsid w:val="003F404A"/>
    <w:rsid w:val="003F45D4"/>
    <w:rsid w:val="003F647F"/>
    <w:rsid w:val="003F78F8"/>
    <w:rsid w:val="00407C60"/>
    <w:rsid w:val="00412CC5"/>
    <w:rsid w:val="00414A60"/>
    <w:rsid w:val="004255E3"/>
    <w:rsid w:val="00426C7A"/>
    <w:rsid w:val="004330D6"/>
    <w:rsid w:val="004457F4"/>
    <w:rsid w:val="0045044D"/>
    <w:rsid w:val="00451775"/>
    <w:rsid w:val="004571EB"/>
    <w:rsid w:val="004603C5"/>
    <w:rsid w:val="004624F1"/>
    <w:rsid w:val="00464B18"/>
    <w:rsid w:val="00467BC9"/>
    <w:rsid w:val="00471400"/>
    <w:rsid w:val="004757BD"/>
    <w:rsid w:val="004766AE"/>
    <w:rsid w:val="004948A2"/>
    <w:rsid w:val="004A134F"/>
    <w:rsid w:val="004B280A"/>
    <w:rsid w:val="004B66CA"/>
    <w:rsid w:val="004C0EB9"/>
    <w:rsid w:val="004C27C4"/>
    <w:rsid w:val="004C3C02"/>
    <w:rsid w:val="004C5928"/>
    <w:rsid w:val="004D0641"/>
    <w:rsid w:val="004F0320"/>
    <w:rsid w:val="004F42FA"/>
    <w:rsid w:val="005006D3"/>
    <w:rsid w:val="00502B35"/>
    <w:rsid w:val="00502B4F"/>
    <w:rsid w:val="00502E64"/>
    <w:rsid w:val="00506F7E"/>
    <w:rsid w:val="00517534"/>
    <w:rsid w:val="00522E98"/>
    <w:rsid w:val="0052535B"/>
    <w:rsid w:val="00526AB4"/>
    <w:rsid w:val="00531998"/>
    <w:rsid w:val="005334FF"/>
    <w:rsid w:val="005341A8"/>
    <w:rsid w:val="00535872"/>
    <w:rsid w:val="00541802"/>
    <w:rsid w:val="005465A9"/>
    <w:rsid w:val="0057079A"/>
    <w:rsid w:val="005730F4"/>
    <w:rsid w:val="00587D7A"/>
    <w:rsid w:val="005915A8"/>
    <w:rsid w:val="005921F4"/>
    <w:rsid w:val="005A03F2"/>
    <w:rsid w:val="005A13EC"/>
    <w:rsid w:val="005A2004"/>
    <w:rsid w:val="005A63BD"/>
    <w:rsid w:val="005C481F"/>
    <w:rsid w:val="005D0624"/>
    <w:rsid w:val="005D2F89"/>
    <w:rsid w:val="005D5694"/>
    <w:rsid w:val="005E3EED"/>
    <w:rsid w:val="005E40E8"/>
    <w:rsid w:val="005E412D"/>
    <w:rsid w:val="005E530A"/>
    <w:rsid w:val="005F0E91"/>
    <w:rsid w:val="005F4380"/>
    <w:rsid w:val="005F7FAC"/>
    <w:rsid w:val="006038A7"/>
    <w:rsid w:val="00605982"/>
    <w:rsid w:val="00607835"/>
    <w:rsid w:val="00610DB5"/>
    <w:rsid w:val="0061735B"/>
    <w:rsid w:val="00620C8E"/>
    <w:rsid w:val="00624497"/>
    <w:rsid w:val="006259F4"/>
    <w:rsid w:val="006310BC"/>
    <w:rsid w:val="00631116"/>
    <w:rsid w:val="006314C1"/>
    <w:rsid w:val="006315DE"/>
    <w:rsid w:val="00640647"/>
    <w:rsid w:val="006426D4"/>
    <w:rsid w:val="00644CA7"/>
    <w:rsid w:val="006545A8"/>
    <w:rsid w:val="00655A07"/>
    <w:rsid w:val="00655DCB"/>
    <w:rsid w:val="0066400A"/>
    <w:rsid w:val="00673DB9"/>
    <w:rsid w:val="00676C13"/>
    <w:rsid w:val="00682CED"/>
    <w:rsid w:val="00684FB6"/>
    <w:rsid w:val="0068531E"/>
    <w:rsid w:val="00686866"/>
    <w:rsid w:val="006912C5"/>
    <w:rsid w:val="006A24DD"/>
    <w:rsid w:val="006A31D7"/>
    <w:rsid w:val="006A355A"/>
    <w:rsid w:val="006A5757"/>
    <w:rsid w:val="006A77EA"/>
    <w:rsid w:val="006C0DE6"/>
    <w:rsid w:val="006C25DA"/>
    <w:rsid w:val="006C2923"/>
    <w:rsid w:val="006C369C"/>
    <w:rsid w:val="006C52BA"/>
    <w:rsid w:val="006D0E4C"/>
    <w:rsid w:val="006D55F3"/>
    <w:rsid w:val="006D59B5"/>
    <w:rsid w:val="006D5BA7"/>
    <w:rsid w:val="006D7881"/>
    <w:rsid w:val="006E065F"/>
    <w:rsid w:val="006E0D6E"/>
    <w:rsid w:val="006E1CF1"/>
    <w:rsid w:val="006E464E"/>
    <w:rsid w:val="006F27F9"/>
    <w:rsid w:val="00716ECE"/>
    <w:rsid w:val="007302AC"/>
    <w:rsid w:val="00733D01"/>
    <w:rsid w:val="00734AB3"/>
    <w:rsid w:val="00747449"/>
    <w:rsid w:val="0075767B"/>
    <w:rsid w:val="0076154F"/>
    <w:rsid w:val="00763145"/>
    <w:rsid w:val="0076490D"/>
    <w:rsid w:val="00771996"/>
    <w:rsid w:val="00775063"/>
    <w:rsid w:val="00776E10"/>
    <w:rsid w:val="00790D8E"/>
    <w:rsid w:val="00790F9B"/>
    <w:rsid w:val="007913D8"/>
    <w:rsid w:val="00795CF1"/>
    <w:rsid w:val="007A15AB"/>
    <w:rsid w:val="007A4DF3"/>
    <w:rsid w:val="007B305E"/>
    <w:rsid w:val="007C0A90"/>
    <w:rsid w:val="007C2AB4"/>
    <w:rsid w:val="007C34B1"/>
    <w:rsid w:val="007D083E"/>
    <w:rsid w:val="007D3DA0"/>
    <w:rsid w:val="007F1D9E"/>
    <w:rsid w:val="007F48B2"/>
    <w:rsid w:val="007F7086"/>
    <w:rsid w:val="00806C74"/>
    <w:rsid w:val="00813604"/>
    <w:rsid w:val="00814F2F"/>
    <w:rsid w:val="008153D4"/>
    <w:rsid w:val="00827F7C"/>
    <w:rsid w:val="00832619"/>
    <w:rsid w:val="00842A84"/>
    <w:rsid w:val="0085287E"/>
    <w:rsid w:val="00852888"/>
    <w:rsid w:val="008545AC"/>
    <w:rsid w:val="0085500C"/>
    <w:rsid w:val="0085678A"/>
    <w:rsid w:val="00860165"/>
    <w:rsid w:val="00860607"/>
    <w:rsid w:val="00864F9E"/>
    <w:rsid w:val="00865B64"/>
    <w:rsid w:val="0087216E"/>
    <w:rsid w:val="00874137"/>
    <w:rsid w:val="008826C7"/>
    <w:rsid w:val="00883D2A"/>
    <w:rsid w:val="00895B8D"/>
    <w:rsid w:val="00897E94"/>
    <w:rsid w:val="00897FD5"/>
    <w:rsid w:val="008A0A84"/>
    <w:rsid w:val="008A7E61"/>
    <w:rsid w:val="008B2A8E"/>
    <w:rsid w:val="008B745C"/>
    <w:rsid w:val="008B776F"/>
    <w:rsid w:val="008B7A24"/>
    <w:rsid w:val="008C1296"/>
    <w:rsid w:val="008C1B62"/>
    <w:rsid w:val="008C35B3"/>
    <w:rsid w:val="008C550B"/>
    <w:rsid w:val="008C738C"/>
    <w:rsid w:val="008D1F57"/>
    <w:rsid w:val="008D5BE5"/>
    <w:rsid w:val="008E0482"/>
    <w:rsid w:val="008F0C30"/>
    <w:rsid w:val="008F47F9"/>
    <w:rsid w:val="00924976"/>
    <w:rsid w:val="009254C3"/>
    <w:rsid w:val="00930590"/>
    <w:rsid w:val="0093199B"/>
    <w:rsid w:val="00931A10"/>
    <w:rsid w:val="009425F5"/>
    <w:rsid w:val="00943016"/>
    <w:rsid w:val="00943D67"/>
    <w:rsid w:val="00944A13"/>
    <w:rsid w:val="00957284"/>
    <w:rsid w:val="00960370"/>
    <w:rsid w:val="00961CD2"/>
    <w:rsid w:val="00971312"/>
    <w:rsid w:val="009871E9"/>
    <w:rsid w:val="009912B4"/>
    <w:rsid w:val="009A2F61"/>
    <w:rsid w:val="009B00A7"/>
    <w:rsid w:val="009B100C"/>
    <w:rsid w:val="009B75E5"/>
    <w:rsid w:val="009B7FFB"/>
    <w:rsid w:val="009C09CF"/>
    <w:rsid w:val="009C659B"/>
    <w:rsid w:val="009C6691"/>
    <w:rsid w:val="009C6B03"/>
    <w:rsid w:val="009D54F5"/>
    <w:rsid w:val="009D584B"/>
    <w:rsid w:val="009D6E29"/>
    <w:rsid w:val="009E7D26"/>
    <w:rsid w:val="00A0218E"/>
    <w:rsid w:val="00A07B61"/>
    <w:rsid w:val="00A11888"/>
    <w:rsid w:val="00A12730"/>
    <w:rsid w:val="00A21CC1"/>
    <w:rsid w:val="00A246F4"/>
    <w:rsid w:val="00A24B68"/>
    <w:rsid w:val="00A47304"/>
    <w:rsid w:val="00A52722"/>
    <w:rsid w:val="00A56C45"/>
    <w:rsid w:val="00A67274"/>
    <w:rsid w:val="00A723F8"/>
    <w:rsid w:val="00A804FB"/>
    <w:rsid w:val="00A81DA3"/>
    <w:rsid w:val="00A86AA1"/>
    <w:rsid w:val="00A87214"/>
    <w:rsid w:val="00A96807"/>
    <w:rsid w:val="00AA408E"/>
    <w:rsid w:val="00AA43B5"/>
    <w:rsid w:val="00AB03AB"/>
    <w:rsid w:val="00AB189D"/>
    <w:rsid w:val="00AB2006"/>
    <w:rsid w:val="00AC214C"/>
    <w:rsid w:val="00AC61E9"/>
    <w:rsid w:val="00AD70D4"/>
    <w:rsid w:val="00AE3487"/>
    <w:rsid w:val="00AE6EAF"/>
    <w:rsid w:val="00AF1896"/>
    <w:rsid w:val="00B05C93"/>
    <w:rsid w:val="00B11D80"/>
    <w:rsid w:val="00B170C0"/>
    <w:rsid w:val="00B22D40"/>
    <w:rsid w:val="00B3760A"/>
    <w:rsid w:val="00B40079"/>
    <w:rsid w:val="00B414A9"/>
    <w:rsid w:val="00B426E1"/>
    <w:rsid w:val="00B50B5D"/>
    <w:rsid w:val="00B5532D"/>
    <w:rsid w:val="00B55518"/>
    <w:rsid w:val="00B569F2"/>
    <w:rsid w:val="00B6320B"/>
    <w:rsid w:val="00B65E49"/>
    <w:rsid w:val="00B66458"/>
    <w:rsid w:val="00B71F66"/>
    <w:rsid w:val="00B7202F"/>
    <w:rsid w:val="00B7418F"/>
    <w:rsid w:val="00B77B9E"/>
    <w:rsid w:val="00B8434D"/>
    <w:rsid w:val="00B867A0"/>
    <w:rsid w:val="00B912ED"/>
    <w:rsid w:val="00B9281C"/>
    <w:rsid w:val="00B96C53"/>
    <w:rsid w:val="00BA42D9"/>
    <w:rsid w:val="00BA76B0"/>
    <w:rsid w:val="00BB1D96"/>
    <w:rsid w:val="00BB7A71"/>
    <w:rsid w:val="00BD1F49"/>
    <w:rsid w:val="00BF1A93"/>
    <w:rsid w:val="00BF311D"/>
    <w:rsid w:val="00BF58BB"/>
    <w:rsid w:val="00BF5C23"/>
    <w:rsid w:val="00C00EB6"/>
    <w:rsid w:val="00C042BD"/>
    <w:rsid w:val="00C044D5"/>
    <w:rsid w:val="00C05B8F"/>
    <w:rsid w:val="00C11992"/>
    <w:rsid w:val="00C14300"/>
    <w:rsid w:val="00C14599"/>
    <w:rsid w:val="00C14D86"/>
    <w:rsid w:val="00C15267"/>
    <w:rsid w:val="00C21E6D"/>
    <w:rsid w:val="00C34EAD"/>
    <w:rsid w:val="00C35D22"/>
    <w:rsid w:val="00C36088"/>
    <w:rsid w:val="00C372CD"/>
    <w:rsid w:val="00C4359B"/>
    <w:rsid w:val="00C50A0F"/>
    <w:rsid w:val="00C607EF"/>
    <w:rsid w:val="00C679D6"/>
    <w:rsid w:val="00C73DAD"/>
    <w:rsid w:val="00C76F6B"/>
    <w:rsid w:val="00C85E73"/>
    <w:rsid w:val="00C90252"/>
    <w:rsid w:val="00C93891"/>
    <w:rsid w:val="00C9522C"/>
    <w:rsid w:val="00CA0322"/>
    <w:rsid w:val="00CA67B0"/>
    <w:rsid w:val="00CB02C8"/>
    <w:rsid w:val="00CB3232"/>
    <w:rsid w:val="00CB6CEA"/>
    <w:rsid w:val="00CC7EF6"/>
    <w:rsid w:val="00CD0055"/>
    <w:rsid w:val="00CD03A1"/>
    <w:rsid w:val="00CD1555"/>
    <w:rsid w:val="00CD24E2"/>
    <w:rsid w:val="00CD44FE"/>
    <w:rsid w:val="00CE0C48"/>
    <w:rsid w:val="00CE45DF"/>
    <w:rsid w:val="00CF0FBB"/>
    <w:rsid w:val="00CF3FA9"/>
    <w:rsid w:val="00CF4A51"/>
    <w:rsid w:val="00CF6357"/>
    <w:rsid w:val="00CF64FE"/>
    <w:rsid w:val="00D02F22"/>
    <w:rsid w:val="00D073B8"/>
    <w:rsid w:val="00D14E5A"/>
    <w:rsid w:val="00D14E63"/>
    <w:rsid w:val="00D153D9"/>
    <w:rsid w:val="00D259CA"/>
    <w:rsid w:val="00D26F88"/>
    <w:rsid w:val="00D2766C"/>
    <w:rsid w:val="00D319CD"/>
    <w:rsid w:val="00D32AA7"/>
    <w:rsid w:val="00D338AE"/>
    <w:rsid w:val="00D351FA"/>
    <w:rsid w:val="00D40727"/>
    <w:rsid w:val="00D440C6"/>
    <w:rsid w:val="00D47345"/>
    <w:rsid w:val="00D533C7"/>
    <w:rsid w:val="00D53BB0"/>
    <w:rsid w:val="00D53BE1"/>
    <w:rsid w:val="00D54084"/>
    <w:rsid w:val="00D606D8"/>
    <w:rsid w:val="00D65280"/>
    <w:rsid w:val="00D66677"/>
    <w:rsid w:val="00D70DDF"/>
    <w:rsid w:val="00D749A4"/>
    <w:rsid w:val="00D8152D"/>
    <w:rsid w:val="00D8201D"/>
    <w:rsid w:val="00D87C05"/>
    <w:rsid w:val="00D91225"/>
    <w:rsid w:val="00D950A4"/>
    <w:rsid w:val="00DB33D7"/>
    <w:rsid w:val="00DB41F8"/>
    <w:rsid w:val="00DB518E"/>
    <w:rsid w:val="00DB7C23"/>
    <w:rsid w:val="00DC035C"/>
    <w:rsid w:val="00DC59BA"/>
    <w:rsid w:val="00DC7AA5"/>
    <w:rsid w:val="00DD1ED1"/>
    <w:rsid w:val="00DD4A2C"/>
    <w:rsid w:val="00DD4CF9"/>
    <w:rsid w:val="00DD7C7E"/>
    <w:rsid w:val="00DE2984"/>
    <w:rsid w:val="00DE3DB4"/>
    <w:rsid w:val="00DE4AD0"/>
    <w:rsid w:val="00DE7BFD"/>
    <w:rsid w:val="00DF3BF9"/>
    <w:rsid w:val="00DF672D"/>
    <w:rsid w:val="00DF6D1B"/>
    <w:rsid w:val="00E05997"/>
    <w:rsid w:val="00E06551"/>
    <w:rsid w:val="00E115AD"/>
    <w:rsid w:val="00E14450"/>
    <w:rsid w:val="00E14521"/>
    <w:rsid w:val="00E17274"/>
    <w:rsid w:val="00E1742F"/>
    <w:rsid w:val="00E2600C"/>
    <w:rsid w:val="00E26320"/>
    <w:rsid w:val="00E302F8"/>
    <w:rsid w:val="00E35224"/>
    <w:rsid w:val="00E40B55"/>
    <w:rsid w:val="00E44041"/>
    <w:rsid w:val="00E45A95"/>
    <w:rsid w:val="00E52E2A"/>
    <w:rsid w:val="00E55F5D"/>
    <w:rsid w:val="00E60675"/>
    <w:rsid w:val="00E648D8"/>
    <w:rsid w:val="00E64B2A"/>
    <w:rsid w:val="00E64E3B"/>
    <w:rsid w:val="00E66525"/>
    <w:rsid w:val="00E67465"/>
    <w:rsid w:val="00E76ECB"/>
    <w:rsid w:val="00EB2022"/>
    <w:rsid w:val="00EB30AE"/>
    <w:rsid w:val="00EC0C49"/>
    <w:rsid w:val="00EC271E"/>
    <w:rsid w:val="00EC6D58"/>
    <w:rsid w:val="00ED01FD"/>
    <w:rsid w:val="00ED03A3"/>
    <w:rsid w:val="00ED157C"/>
    <w:rsid w:val="00ED1F52"/>
    <w:rsid w:val="00ED58FD"/>
    <w:rsid w:val="00ED5EBD"/>
    <w:rsid w:val="00ED6DA1"/>
    <w:rsid w:val="00EE60C5"/>
    <w:rsid w:val="00EF2104"/>
    <w:rsid w:val="00F0538F"/>
    <w:rsid w:val="00F13E17"/>
    <w:rsid w:val="00F3210E"/>
    <w:rsid w:val="00F33D62"/>
    <w:rsid w:val="00F35DE4"/>
    <w:rsid w:val="00F40862"/>
    <w:rsid w:val="00F415DC"/>
    <w:rsid w:val="00F41A47"/>
    <w:rsid w:val="00F42699"/>
    <w:rsid w:val="00F453A8"/>
    <w:rsid w:val="00F51FEC"/>
    <w:rsid w:val="00F526FA"/>
    <w:rsid w:val="00F536BD"/>
    <w:rsid w:val="00F57671"/>
    <w:rsid w:val="00F6081F"/>
    <w:rsid w:val="00F62F33"/>
    <w:rsid w:val="00F673E6"/>
    <w:rsid w:val="00F67F08"/>
    <w:rsid w:val="00F8170F"/>
    <w:rsid w:val="00F86049"/>
    <w:rsid w:val="00F90BCF"/>
    <w:rsid w:val="00F911A1"/>
    <w:rsid w:val="00F9136C"/>
    <w:rsid w:val="00F94D02"/>
    <w:rsid w:val="00F9612E"/>
    <w:rsid w:val="00F9667F"/>
    <w:rsid w:val="00F968ED"/>
    <w:rsid w:val="00F971DD"/>
    <w:rsid w:val="00FA1893"/>
    <w:rsid w:val="00FA1AFE"/>
    <w:rsid w:val="00FA30DF"/>
    <w:rsid w:val="00FA3789"/>
    <w:rsid w:val="00FB0313"/>
    <w:rsid w:val="00FB1EB3"/>
    <w:rsid w:val="00FB23B7"/>
    <w:rsid w:val="00FB386D"/>
    <w:rsid w:val="00FB4055"/>
    <w:rsid w:val="00FB742F"/>
    <w:rsid w:val="00FC4F8C"/>
    <w:rsid w:val="00FC7E41"/>
    <w:rsid w:val="00FD03AD"/>
    <w:rsid w:val="00FD7D92"/>
    <w:rsid w:val="00FD7F97"/>
    <w:rsid w:val="00FE00E7"/>
    <w:rsid w:val="00FE0C54"/>
    <w:rsid w:val="00FE22C0"/>
    <w:rsid w:val="00FE2F94"/>
    <w:rsid w:val="00FE4568"/>
    <w:rsid w:val="00FE5EF0"/>
    <w:rsid w:val="00FF1C25"/>
    <w:rsid w:val="00FF1F1D"/>
    <w:rsid w:val="00FF5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20"/>
    <w:pPr>
      <w:spacing w:after="0" w:line="240" w:lineRule="auto"/>
    </w:pPr>
    <w:rPr>
      <w:rFonts w:ascii="Times New Roman" w:eastAsia="Times New Roman" w:hAnsi="Times New Roman" w:cs="Times New Roman"/>
      <w:sz w:val="24"/>
      <w:szCs w:val="24"/>
    </w:rPr>
  </w:style>
  <w:style w:type="paragraph" w:styleId="Heading1">
    <w:name w:val="heading 1"/>
    <w:aliases w:val="1 ghost,g,DB,Chuong"/>
    <w:basedOn w:val="Normal"/>
    <w:next w:val="Normal"/>
    <w:link w:val="Heading1Char"/>
    <w:qFormat/>
    <w:rsid w:val="00F8170F"/>
    <w:pPr>
      <w:keepNext/>
      <w:widowControl w:val="0"/>
      <w:ind w:right="-242"/>
      <w:outlineLvl w:val="0"/>
    </w:pPr>
    <w:rPr>
      <w:rFonts w:ascii=".VnTime" w:hAnsi=".VnTime"/>
      <w:b/>
      <w:color w:val="0000FF"/>
      <w:sz w:val="28"/>
      <w:szCs w:val="20"/>
    </w:rPr>
  </w:style>
  <w:style w:type="paragraph" w:styleId="Heading2">
    <w:name w:val="heading 2"/>
    <w:basedOn w:val="Normal"/>
    <w:next w:val="Normal"/>
    <w:link w:val="Heading2Char"/>
    <w:uiPriority w:val="9"/>
    <w:qFormat/>
    <w:rsid w:val="000E0A7A"/>
    <w:pPr>
      <w:keepNext/>
      <w:spacing w:before="240" w:after="60"/>
      <w:outlineLvl w:val="1"/>
    </w:pPr>
    <w:rPr>
      <w:rFonts w:ascii="Calibri Light" w:hAnsi="Calibri Light"/>
      <w:b/>
      <w:bCs/>
      <w:i/>
      <w:iCs/>
      <w:sz w:val="28"/>
      <w:szCs w:val="28"/>
      <w:lang w:val="en-AU" w:eastAsia="en-AU"/>
    </w:rPr>
  </w:style>
  <w:style w:type="paragraph" w:styleId="Heading3">
    <w:name w:val="heading 3"/>
    <w:basedOn w:val="Normal"/>
    <w:next w:val="Normal"/>
    <w:link w:val="Heading3Char"/>
    <w:uiPriority w:val="9"/>
    <w:qFormat/>
    <w:rsid w:val="000E0A7A"/>
    <w:pPr>
      <w:keepNext/>
      <w:spacing w:before="240" w:after="60"/>
      <w:outlineLvl w:val="2"/>
    </w:pPr>
    <w:rPr>
      <w:rFonts w:ascii="Calibri Light" w:hAnsi="Calibri Light"/>
      <w:b/>
      <w:bCs/>
      <w:sz w:val="26"/>
      <w:szCs w:val="26"/>
      <w:lang w:val="en-AU" w:eastAsia="en-AU"/>
    </w:rPr>
  </w:style>
  <w:style w:type="paragraph" w:styleId="Heading4">
    <w:name w:val="heading 4"/>
    <w:basedOn w:val="Normal"/>
    <w:next w:val="Normal"/>
    <w:link w:val="Heading4Char"/>
    <w:uiPriority w:val="9"/>
    <w:qFormat/>
    <w:rsid w:val="000E0A7A"/>
    <w:pPr>
      <w:keepNext/>
      <w:keepLines/>
      <w:spacing w:before="120" w:line="360" w:lineRule="auto"/>
      <w:jc w:val="both"/>
      <w:outlineLvl w:val="3"/>
    </w:pPr>
    <w:rPr>
      <w:iCs/>
      <w:color w:val="7030A0"/>
      <w:sz w:val="26"/>
      <w:szCs w:val="26"/>
    </w:rPr>
  </w:style>
  <w:style w:type="paragraph" w:styleId="Heading5">
    <w:name w:val="heading 5"/>
    <w:basedOn w:val="Normal"/>
    <w:next w:val="Normal"/>
    <w:link w:val="Heading5Char"/>
    <w:uiPriority w:val="9"/>
    <w:qFormat/>
    <w:rsid w:val="000E0A7A"/>
    <w:pPr>
      <w:spacing w:before="240" w:after="60"/>
      <w:outlineLvl w:val="4"/>
    </w:pPr>
    <w:rPr>
      <w:rFonts w:ascii="Calibri" w:hAnsi="Calibri"/>
      <w:b/>
      <w:bCs/>
      <w:i/>
      <w:iCs/>
      <w:sz w:val="26"/>
      <w:szCs w:val="26"/>
      <w:lang w:val="en-AU" w:eastAsia="en-AU"/>
    </w:rPr>
  </w:style>
  <w:style w:type="paragraph" w:styleId="Heading6">
    <w:name w:val="heading 6"/>
    <w:basedOn w:val="Normal"/>
    <w:next w:val="Normal"/>
    <w:link w:val="Heading6Char"/>
    <w:qFormat/>
    <w:rsid w:val="009254C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9254C3"/>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9254C3"/>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unhideWhenUsed/>
    <w:qFormat/>
    <w:rsid w:val="000605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47345"/>
    <w:rPr>
      <w:b/>
      <w:bCs/>
    </w:rPr>
  </w:style>
  <w:style w:type="paragraph" w:styleId="ListParagraph">
    <w:name w:val="List Paragraph"/>
    <w:basedOn w:val="Normal"/>
    <w:link w:val="ListParagraphChar"/>
    <w:uiPriority w:val="34"/>
    <w:qFormat/>
    <w:rsid w:val="00D47345"/>
    <w:pPr>
      <w:ind w:left="720"/>
      <w:contextualSpacing/>
    </w:pPr>
  </w:style>
  <w:style w:type="paragraph" w:styleId="FootnoteText">
    <w:name w:val="footnote text"/>
    <w:aliases w:val="Footnote Text Char Tegn Char,Footnote Text Char Char Char Char Char,Footnote Text Char Char Char Char Char Char Ch,Footnote Text Char Char Char Char Char Char Ch Char Char Char,Footnote Text Char Char Char Char Char Char Ch Char Char,fn"/>
    <w:basedOn w:val="Normal"/>
    <w:link w:val="FootnoteTextChar"/>
    <w:rsid w:val="00D47345"/>
    <w:rPr>
      <w:sz w:val="20"/>
      <w:szCs w:val="20"/>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fn Char"/>
    <w:basedOn w:val="DefaultParagraphFont"/>
    <w:link w:val="FootnoteText"/>
    <w:rsid w:val="00D47345"/>
    <w:rPr>
      <w:rFonts w:ascii="Times New Roman" w:eastAsia="Times New Roman" w:hAnsi="Times New Roman" w:cs="Times New Roman"/>
      <w:sz w:val="20"/>
      <w:szCs w:val="20"/>
    </w:rPr>
  </w:style>
  <w:style w:type="character" w:customStyle="1" w:styleId="Heading1Char">
    <w:name w:val="Heading 1 Char"/>
    <w:aliases w:val="1 ghost Char,g Char,DB Char,Chuong Char"/>
    <w:basedOn w:val="DefaultParagraphFont"/>
    <w:link w:val="Heading1"/>
    <w:rsid w:val="00F8170F"/>
    <w:rPr>
      <w:rFonts w:ascii=".VnTime" w:eastAsia="Times New Roman" w:hAnsi=".VnTime" w:cs="Times New Roman"/>
      <w:b/>
      <w:color w:val="0000FF"/>
      <w:sz w:val="28"/>
      <w:szCs w:val="20"/>
    </w:rPr>
  </w:style>
  <w:style w:type="paragraph" w:customStyle="1" w:styleId="Body">
    <w:name w:val="Body"/>
    <w:rsid w:val="00F8170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aliases w:val="Normal (Web) Char"/>
    <w:basedOn w:val="Normal"/>
    <w:uiPriority w:val="99"/>
    <w:unhideWhenUsed/>
    <w:qFormat/>
    <w:rsid w:val="00F8170F"/>
    <w:pPr>
      <w:spacing w:before="100" w:beforeAutospacing="1" w:after="100" w:afterAutospacing="1"/>
    </w:pPr>
  </w:style>
  <w:style w:type="character" w:customStyle="1" w:styleId="Heading2Char">
    <w:name w:val="Heading 2 Char"/>
    <w:basedOn w:val="DefaultParagraphFont"/>
    <w:link w:val="Heading2"/>
    <w:uiPriority w:val="9"/>
    <w:rsid w:val="000E0A7A"/>
    <w:rPr>
      <w:rFonts w:ascii="Calibri Light" w:eastAsia="Times New Roman" w:hAnsi="Calibri Light" w:cs="Times New Roman"/>
      <w:b/>
      <w:bCs/>
      <w:i/>
      <w:iCs/>
      <w:sz w:val="28"/>
      <w:szCs w:val="28"/>
      <w:lang w:val="en-AU" w:eastAsia="en-AU"/>
    </w:rPr>
  </w:style>
  <w:style w:type="character" w:customStyle="1" w:styleId="Heading3Char">
    <w:name w:val="Heading 3 Char"/>
    <w:basedOn w:val="DefaultParagraphFont"/>
    <w:link w:val="Heading3"/>
    <w:uiPriority w:val="9"/>
    <w:rsid w:val="000E0A7A"/>
    <w:rPr>
      <w:rFonts w:ascii="Calibri Light" w:eastAsia="Times New Roman" w:hAnsi="Calibri Light" w:cs="Times New Roman"/>
      <w:b/>
      <w:bCs/>
      <w:sz w:val="26"/>
      <w:szCs w:val="26"/>
      <w:lang w:val="en-AU" w:eastAsia="en-AU"/>
    </w:rPr>
  </w:style>
  <w:style w:type="character" w:customStyle="1" w:styleId="Heading4Char">
    <w:name w:val="Heading 4 Char"/>
    <w:basedOn w:val="DefaultParagraphFont"/>
    <w:link w:val="Heading4"/>
    <w:uiPriority w:val="9"/>
    <w:rsid w:val="000E0A7A"/>
    <w:rPr>
      <w:rFonts w:ascii="Times New Roman" w:eastAsia="Times New Roman" w:hAnsi="Times New Roman" w:cs="Times New Roman"/>
      <w:iCs/>
      <w:color w:val="7030A0"/>
      <w:sz w:val="26"/>
      <w:szCs w:val="26"/>
    </w:rPr>
  </w:style>
  <w:style w:type="character" w:customStyle="1" w:styleId="Heading5Char">
    <w:name w:val="Heading 5 Char"/>
    <w:basedOn w:val="DefaultParagraphFont"/>
    <w:link w:val="Heading5"/>
    <w:uiPriority w:val="9"/>
    <w:rsid w:val="000E0A7A"/>
    <w:rPr>
      <w:rFonts w:ascii="Calibri" w:eastAsia="Times New Roman" w:hAnsi="Calibri" w:cs="Times New Roman"/>
      <w:b/>
      <w:bCs/>
      <w:i/>
      <w:iCs/>
      <w:sz w:val="26"/>
      <w:szCs w:val="26"/>
      <w:lang w:val="en-AU" w:eastAsia="en-AU"/>
    </w:rPr>
  </w:style>
  <w:style w:type="character" w:styleId="Hyperlink">
    <w:name w:val="Hyperlink"/>
    <w:uiPriority w:val="99"/>
    <w:rsid w:val="000E0A7A"/>
    <w:rPr>
      <w:color w:val="0000FF"/>
      <w:u w:val="single"/>
    </w:rPr>
  </w:style>
  <w:style w:type="paragraph" w:styleId="Header">
    <w:name w:val="header"/>
    <w:basedOn w:val="Normal"/>
    <w:link w:val="HeaderChar"/>
    <w:uiPriority w:val="99"/>
    <w:rsid w:val="000E0A7A"/>
    <w:pPr>
      <w:tabs>
        <w:tab w:val="center" w:pos="4513"/>
        <w:tab w:val="right" w:pos="9026"/>
      </w:tabs>
    </w:pPr>
    <w:rPr>
      <w:lang w:val="en-AU" w:eastAsia="en-AU"/>
    </w:rPr>
  </w:style>
  <w:style w:type="character" w:customStyle="1" w:styleId="HeaderChar">
    <w:name w:val="Header Char"/>
    <w:basedOn w:val="DefaultParagraphFont"/>
    <w:link w:val="Header"/>
    <w:uiPriority w:val="99"/>
    <w:rsid w:val="000E0A7A"/>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rsid w:val="000E0A7A"/>
    <w:pPr>
      <w:tabs>
        <w:tab w:val="center" w:pos="4513"/>
        <w:tab w:val="right" w:pos="9026"/>
      </w:tabs>
    </w:pPr>
    <w:rPr>
      <w:lang w:val="en-AU" w:eastAsia="en-AU"/>
    </w:rPr>
  </w:style>
  <w:style w:type="character" w:customStyle="1" w:styleId="FooterChar">
    <w:name w:val="Footer Char"/>
    <w:basedOn w:val="DefaultParagraphFont"/>
    <w:link w:val="Footer"/>
    <w:uiPriority w:val="99"/>
    <w:rsid w:val="000E0A7A"/>
    <w:rPr>
      <w:rFonts w:ascii="Times New Roman" w:eastAsia="Times New Roman" w:hAnsi="Times New Roman" w:cs="Times New Roman"/>
      <w:sz w:val="24"/>
      <w:szCs w:val="24"/>
      <w:lang w:val="en-AU" w:eastAsia="en-AU"/>
    </w:rPr>
  </w:style>
  <w:style w:type="character" w:styleId="FollowedHyperlink">
    <w:name w:val="FollowedHyperlink"/>
    <w:uiPriority w:val="99"/>
    <w:rsid w:val="000E0A7A"/>
    <w:rPr>
      <w:color w:val="800080"/>
      <w:u w:val="single"/>
    </w:rPr>
  </w:style>
  <w:style w:type="paragraph" w:customStyle="1" w:styleId="Char">
    <w:name w:val="Char"/>
    <w:basedOn w:val="Normal"/>
    <w:autoRedefine/>
    <w:rsid w:val="000E0A7A"/>
    <w:pPr>
      <w:spacing w:after="160" w:line="240" w:lineRule="exact"/>
    </w:pPr>
    <w:rPr>
      <w:rFonts w:ascii="Verdana" w:hAnsi="Verdana" w:cs="Verdana"/>
      <w:sz w:val="20"/>
      <w:szCs w:val="20"/>
    </w:rPr>
  </w:style>
  <w:style w:type="table" w:styleId="TableGrid">
    <w:name w:val="Table Grid"/>
    <w:basedOn w:val="TableNormal"/>
    <w:uiPriority w:val="59"/>
    <w:rsid w:val="000E0A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0E0A7A"/>
  </w:style>
  <w:style w:type="paragraph" w:customStyle="1" w:styleId="Hnh">
    <w:name w:val="Hình"/>
    <w:basedOn w:val="Normal"/>
    <w:link w:val="HnhChar"/>
    <w:qFormat/>
    <w:rsid w:val="000E0A7A"/>
    <w:pPr>
      <w:spacing w:after="200" w:line="276" w:lineRule="auto"/>
      <w:ind w:firstLine="720"/>
      <w:jc w:val="center"/>
    </w:pPr>
    <w:rPr>
      <w:b/>
      <w:sz w:val="26"/>
      <w:szCs w:val="26"/>
    </w:rPr>
  </w:style>
  <w:style w:type="character" w:customStyle="1" w:styleId="HnhChar">
    <w:name w:val="Hình Char"/>
    <w:link w:val="Hnh"/>
    <w:rsid w:val="000E0A7A"/>
    <w:rPr>
      <w:rFonts w:ascii="Times New Roman" w:eastAsia="Times New Roman" w:hAnsi="Times New Roman" w:cs="Times New Roman"/>
      <w:b/>
      <w:sz w:val="26"/>
      <w:szCs w:val="26"/>
    </w:rPr>
  </w:style>
  <w:style w:type="paragraph" w:styleId="BodyText">
    <w:name w:val="Body Text"/>
    <w:basedOn w:val="Normal"/>
    <w:link w:val="BodyTextChar"/>
    <w:qFormat/>
    <w:rsid w:val="000E0A7A"/>
    <w:pPr>
      <w:spacing w:after="120"/>
    </w:pPr>
    <w:rPr>
      <w:rFonts w:ascii="Arial" w:hAnsi="Arial"/>
    </w:rPr>
  </w:style>
  <w:style w:type="character" w:customStyle="1" w:styleId="BodyTextChar">
    <w:name w:val="Body Text Char"/>
    <w:basedOn w:val="DefaultParagraphFont"/>
    <w:link w:val="BodyText"/>
    <w:rsid w:val="000E0A7A"/>
    <w:rPr>
      <w:rFonts w:ascii="Arial" w:eastAsia="Times New Roman" w:hAnsi="Arial" w:cs="Times New Roman"/>
      <w:sz w:val="24"/>
      <w:szCs w:val="24"/>
    </w:rPr>
  </w:style>
  <w:style w:type="character" w:customStyle="1" w:styleId="st1">
    <w:name w:val="st1"/>
    <w:rsid w:val="000E0A7A"/>
  </w:style>
  <w:style w:type="character" w:styleId="PageNumber">
    <w:name w:val="page number"/>
    <w:basedOn w:val="DefaultParagraphFont"/>
    <w:rsid w:val="000E0A7A"/>
  </w:style>
  <w:style w:type="paragraph" w:styleId="TOC1">
    <w:name w:val="toc 1"/>
    <w:basedOn w:val="Normal"/>
    <w:next w:val="Normal"/>
    <w:autoRedefine/>
    <w:uiPriority w:val="39"/>
    <w:rsid w:val="00DF3BF9"/>
    <w:pPr>
      <w:tabs>
        <w:tab w:val="left" w:pos="364"/>
        <w:tab w:val="left" w:pos="476"/>
        <w:tab w:val="left" w:pos="709"/>
        <w:tab w:val="left" w:pos="924"/>
        <w:tab w:val="right" w:leader="dot" w:pos="9064"/>
      </w:tabs>
      <w:spacing w:line="360" w:lineRule="auto"/>
      <w:jc w:val="both"/>
    </w:pPr>
    <w:rPr>
      <w:lang w:val="en-AU" w:eastAsia="en-AU"/>
    </w:rPr>
  </w:style>
  <w:style w:type="paragraph" w:styleId="TOC2">
    <w:name w:val="toc 2"/>
    <w:basedOn w:val="Normal"/>
    <w:next w:val="Normal"/>
    <w:autoRedefine/>
    <w:uiPriority w:val="39"/>
    <w:rsid w:val="000E0A7A"/>
    <w:pPr>
      <w:ind w:left="240"/>
    </w:pPr>
    <w:rPr>
      <w:lang w:val="en-AU" w:eastAsia="en-AU"/>
    </w:rPr>
  </w:style>
  <w:style w:type="paragraph" w:styleId="TOC3">
    <w:name w:val="toc 3"/>
    <w:basedOn w:val="Normal"/>
    <w:next w:val="Normal"/>
    <w:autoRedefine/>
    <w:uiPriority w:val="39"/>
    <w:rsid w:val="000E0A7A"/>
    <w:pPr>
      <w:ind w:left="480"/>
    </w:pPr>
    <w:rPr>
      <w:lang w:val="en-AU" w:eastAsia="en-AU"/>
    </w:rPr>
  </w:style>
  <w:style w:type="paragraph" w:styleId="Title">
    <w:name w:val="Title"/>
    <w:basedOn w:val="Normal"/>
    <w:link w:val="TitleChar"/>
    <w:qFormat/>
    <w:rsid w:val="000E0A7A"/>
    <w:pPr>
      <w:spacing w:after="120"/>
      <w:jc w:val="center"/>
    </w:pPr>
    <w:rPr>
      <w:b/>
      <w:bCs/>
      <w:sz w:val="28"/>
      <w:szCs w:val="28"/>
    </w:rPr>
  </w:style>
  <w:style w:type="character" w:customStyle="1" w:styleId="TitleChar">
    <w:name w:val="Title Char"/>
    <w:basedOn w:val="DefaultParagraphFont"/>
    <w:link w:val="Title"/>
    <w:rsid w:val="000E0A7A"/>
    <w:rPr>
      <w:rFonts w:ascii="Times New Roman" w:eastAsia="Times New Roman" w:hAnsi="Times New Roman" w:cs="Times New Roman"/>
      <w:b/>
      <w:bCs/>
      <w:sz w:val="28"/>
      <w:szCs w:val="28"/>
    </w:rPr>
  </w:style>
  <w:style w:type="paragraph" w:styleId="BalloonText">
    <w:name w:val="Balloon Text"/>
    <w:basedOn w:val="Normal"/>
    <w:link w:val="BalloonTextChar"/>
    <w:uiPriority w:val="99"/>
    <w:rsid w:val="000E0A7A"/>
    <w:rPr>
      <w:rFonts w:ascii="Tahoma" w:hAnsi="Tahoma" w:cs="Tahoma"/>
      <w:sz w:val="16"/>
      <w:szCs w:val="16"/>
      <w:lang w:val="en-AU" w:eastAsia="en-AU"/>
    </w:rPr>
  </w:style>
  <w:style w:type="character" w:customStyle="1" w:styleId="BalloonTextChar">
    <w:name w:val="Balloon Text Char"/>
    <w:basedOn w:val="DefaultParagraphFont"/>
    <w:link w:val="BalloonText"/>
    <w:uiPriority w:val="99"/>
    <w:rsid w:val="000E0A7A"/>
    <w:rPr>
      <w:rFonts w:ascii="Tahoma" w:eastAsia="Times New Roman" w:hAnsi="Tahoma" w:cs="Tahoma"/>
      <w:sz w:val="16"/>
      <w:szCs w:val="16"/>
      <w:lang w:val="en-AU" w:eastAsia="en-AU"/>
    </w:rPr>
  </w:style>
  <w:style w:type="character" w:styleId="CommentReference">
    <w:name w:val="annotation reference"/>
    <w:rsid w:val="000E0A7A"/>
    <w:rPr>
      <w:sz w:val="16"/>
      <w:szCs w:val="16"/>
    </w:rPr>
  </w:style>
  <w:style w:type="paragraph" w:styleId="CommentText">
    <w:name w:val="annotation text"/>
    <w:basedOn w:val="Normal"/>
    <w:link w:val="CommentTextChar"/>
    <w:rsid w:val="000E0A7A"/>
    <w:rPr>
      <w:sz w:val="20"/>
      <w:szCs w:val="20"/>
      <w:lang w:val="en-AU" w:eastAsia="en-AU"/>
    </w:rPr>
  </w:style>
  <w:style w:type="character" w:customStyle="1" w:styleId="CommentTextChar">
    <w:name w:val="Comment Text Char"/>
    <w:basedOn w:val="DefaultParagraphFont"/>
    <w:link w:val="CommentText"/>
    <w:rsid w:val="000E0A7A"/>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rsid w:val="000E0A7A"/>
    <w:rPr>
      <w:b/>
      <w:bCs/>
    </w:rPr>
  </w:style>
  <w:style w:type="character" w:customStyle="1" w:styleId="CommentSubjectChar">
    <w:name w:val="Comment Subject Char"/>
    <w:basedOn w:val="CommentTextChar"/>
    <w:link w:val="CommentSubject"/>
    <w:uiPriority w:val="99"/>
    <w:rsid w:val="000E0A7A"/>
    <w:rPr>
      <w:rFonts w:ascii="Times New Roman" w:eastAsia="Times New Roman" w:hAnsi="Times New Roman" w:cs="Times New Roman"/>
      <w:b/>
      <w:bCs/>
      <w:sz w:val="20"/>
      <w:szCs w:val="20"/>
      <w:lang w:val="en-AU" w:eastAsia="en-AU"/>
    </w:rPr>
  </w:style>
  <w:style w:type="paragraph" w:styleId="TOC5">
    <w:name w:val="toc 5"/>
    <w:basedOn w:val="Normal"/>
    <w:next w:val="Normal"/>
    <w:autoRedefine/>
    <w:rsid w:val="001407C5"/>
    <w:pPr>
      <w:tabs>
        <w:tab w:val="right" w:leader="dot" w:pos="9061"/>
      </w:tabs>
      <w:spacing w:line="360" w:lineRule="auto"/>
      <w:jc w:val="both"/>
    </w:pPr>
    <w:rPr>
      <w:noProof/>
      <w:sz w:val="26"/>
      <w:szCs w:val="26"/>
      <w:lang w:val="vi-VN" w:eastAsia="en-AU"/>
    </w:rPr>
  </w:style>
  <w:style w:type="paragraph" w:styleId="TOC6">
    <w:name w:val="toc 6"/>
    <w:basedOn w:val="Normal"/>
    <w:next w:val="Normal"/>
    <w:autoRedefine/>
    <w:rsid w:val="000E0A7A"/>
    <w:pPr>
      <w:ind w:left="1200"/>
    </w:pPr>
    <w:rPr>
      <w:lang w:val="en-AU" w:eastAsia="en-AU"/>
    </w:rPr>
  </w:style>
  <w:style w:type="paragraph" w:customStyle="1" w:styleId="Default">
    <w:name w:val="Default"/>
    <w:rsid w:val="000E0A7A"/>
    <w:pPr>
      <w:autoSpaceDE w:val="0"/>
      <w:autoSpaceDN w:val="0"/>
      <w:adjustRightInd w:val="0"/>
      <w:spacing w:before="120" w:after="0" w:line="240" w:lineRule="auto"/>
      <w:ind w:firstLine="720"/>
      <w:jc w:val="both"/>
    </w:pPr>
    <w:rPr>
      <w:rFonts w:ascii="Times New Roman" w:eastAsia="Times New Roman" w:hAnsi="Times New Roman" w:cs="Times New Roman"/>
      <w:color w:val="000000"/>
      <w:sz w:val="24"/>
      <w:szCs w:val="24"/>
    </w:rPr>
  </w:style>
  <w:style w:type="character" w:customStyle="1" w:styleId="a5">
    <w:name w:val="a5"/>
    <w:rsid w:val="000E0A7A"/>
  </w:style>
  <w:style w:type="character" w:customStyle="1" w:styleId="apple-converted-space">
    <w:name w:val="apple-converted-space"/>
    <w:rsid w:val="000E0A7A"/>
  </w:style>
  <w:style w:type="character" w:customStyle="1" w:styleId="a10">
    <w:name w:val="a10"/>
    <w:rsid w:val="000E0A7A"/>
  </w:style>
  <w:style w:type="paragraph" w:customStyle="1" w:styleId="CharCharCharChar">
    <w:name w:val="Char Char Char Char"/>
    <w:basedOn w:val="Normal"/>
    <w:rsid w:val="000E0A7A"/>
    <w:pPr>
      <w:spacing w:after="160" w:line="240" w:lineRule="exact"/>
    </w:pPr>
    <w:rPr>
      <w:rFonts w:ascii="Tahoma" w:eastAsia="PMingLiU" w:hAnsi="Tahoma"/>
      <w:sz w:val="20"/>
      <w:szCs w:val="20"/>
    </w:rPr>
  </w:style>
  <w:style w:type="character" w:styleId="FootnoteReference">
    <w:name w:val="footnote reference"/>
    <w:aliases w:val="Footnote,Footnote text,ftref,BearingPoint,16 Point,Superscript 6 Point,fr,Footnote Text1,f,Ref,de nota al pie,Footnote + Arial,10 pt,Footnote Text11,BVI fnr,Footnote Reference Number,Footnote Reference_LVL6"/>
    <w:unhideWhenUsed/>
    <w:qFormat/>
    <w:rsid w:val="000E0A7A"/>
    <w:rPr>
      <w:vertAlign w:val="superscript"/>
    </w:rPr>
  </w:style>
  <w:style w:type="paragraph" w:customStyle="1" w:styleId="Char0">
    <w:name w:val="Char"/>
    <w:basedOn w:val="Normal"/>
    <w:autoRedefine/>
    <w:rsid w:val="000E0A7A"/>
    <w:pPr>
      <w:spacing w:after="160" w:line="240" w:lineRule="exact"/>
    </w:pPr>
    <w:rPr>
      <w:rFonts w:ascii="Verdana" w:hAnsi="Verdana" w:cs="Verdana"/>
      <w:sz w:val="20"/>
      <w:szCs w:val="20"/>
    </w:rPr>
  </w:style>
  <w:style w:type="paragraph" w:styleId="TOCHeading">
    <w:name w:val="TOC Heading"/>
    <w:basedOn w:val="Heading1"/>
    <w:next w:val="Normal"/>
    <w:uiPriority w:val="39"/>
    <w:qFormat/>
    <w:rsid w:val="000E0A7A"/>
    <w:pPr>
      <w:keepLines/>
      <w:widowControl/>
      <w:spacing w:before="240" w:line="259" w:lineRule="auto"/>
      <w:ind w:right="0"/>
      <w:outlineLvl w:val="9"/>
    </w:pPr>
    <w:rPr>
      <w:rFonts w:ascii="Calibri Light" w:hAnsi="Calibri Light"/>
      <w:b w:val="0"/>
      <w:color w:val="2E74B5"/>
      <w:sz w:val="32"/>
      <w:szCs w:val="32"/>
    </w:rPr>
  </w:style>
  <w:style w:type="paragraph" w:styleId="TOC4">
    <w:name w:val="toc 4"/>
    <w:basedOn w:val="Normal"/>
    <w:next w:val="Normal"/>
    <w:autoRedefine/>
    <w:unhideWhenUsed/>
    <w:rsid w:val="000E0A7A"/>
    <w:pPr>
      <w:spacing w:after="100" w:line="259" w:lineRule="auto"/>
      <w:ind w:left="660"/>
    </w:pPr>
    <w:rPr>
      <w:rFonts w:ascii="Calibri" w:hAnsi="Calibri"/>
      <w:sz w:val="22"/>
      <w:szCs w:val="22"/>
      <w:lang w:val="en-GB" w:eastAsia="en-GB"/>
    </w:rPr>
  </w:style>
  <w:style w:type="paragraph" w:styleId="TOC7">
    <w:name w:val="toc 7"/>
    <w:basedOn w:val="Normal"/>
    <w:next w:val="Normal"/>
    <w:autoRedefine/>
    <w:unhideWhenUsed/>
    <w:rsid w:val="000E0A7A"/>
    <w:pPr>
      <w:spacing w:after="100" w:line="259" w:lineRule="auto"/>
      <w:ind w:left="1320"/>
    </w:pPr>
    <w:rPr>
      <w:rFonts w:ascii="Calibri" w:hAnsi="Calibri"/>
      <w:sz w:val="22"/>
      <w:szCs w:val="22"/>
      <w:lang w:val="en-GB" w:eastAsia="en-GB"/>
    </w:rPr>
  </w:style>
  <w:style w:type="paragraph" w:styleId="TOC8">
    <w:name w:val="toc 8"/>
    <w:basedOn w:val="Normal"/>
    <w:next w:val="Normal"/>
    <w:autoRedefine/>
    <w:unhideWhenUsed/>
    <w:rsid w:val="000E0A7A"/>
    <w:pPr>
      <w:spacing w:after="100" w:line="259" w:lineRule="auto"/>
      <w:ind w:left="1540"/>
    </w:pPr>
    <w:rPr>
      <w:rFonts w:ascii="Calibri" w:hAnsi="Calibri"/>
      <w:sz w:val="22"/>
      <w:szCs w:val="22"/>
      <w:lang w:val="en-GB" w:eastAsia="en-GB"/>
    </w:rPr>
  </w:style>
  <w:style w:type="paragraph" w:styleId="TOC9">
    <w:name w:val="toc 9"/>
    <w:basedOn w:val="Normal"/>
    <w:next w:val="Normal"/>
    <w:autoRedefine/>
    <w:unhideWhenUsed/>
    <w:rsid w:val="000E0A7A"/>
    <w:pPr>
      <w:spacing w:after="100" w:line="259" w:lineRule="auto"/>
      <w:ind w:left="1760"/>
    </w:pPr>
    <w:rPr>
      <w:rFonts w:ascii="Calibri" w:hAnsi="Calibri"/>
      <w:sz w:val="22"/>
      <w:szCs w:val="22"/>
      <w:lang w:val="en-GB" w:eastAsia="en-GB"/>
    </w:rPr>
  </w:style>
  <w:style w:type="paragraph" w:customStyle="1" w:styleId="Style1">
    <w:name w:val="Style1"/>
    <w:basedOn w:val="Heading2"/>
    <w:qFormat/>
    <w:rsid w:val="000E0A7A"/>
  </w:style>
  <w:style w:type="paragraph" w:customStyle="1" w:styleId="Style2">
    <w:name w:val="Style2"/>
    <w:basedOn w:val="Heading3"/>
    <w:qFormat/>
    <w:rsid w:val="000E0A7A"/>
  </w:style>
  <w:style w:type="paragraph" w:styleId="Caption">
    <w:name w:val="caption"/>
    <w:aliases w:val="Caption1,Char1"/>
    <w:basedOn w:val="Normal"/>
    <w:next w:val="Normal"/>
    <w:link w:val="CaptionChar"/>
    <w:qFormat/>
    <w:rsid w:val="000E0A7A"/>
    <w:pPr>
      <w:spacing w:after="200"/>
    </w:pPr>
    <w:rPr>
      <w:i/>
      <w:iCs/>
      <w:color w:val="44546A"/>
      <w:sz w:val="18"/>
      <w:szCs w:val="18"/>
      <w:lang w:val="en-AU" w:eastAsia="en-AU"/>
    </w:rPr>
  </w:style>
  <w:style w:type="paragraph" w:styleId="TableofFigures">
    <w:name w:val="table of figures"/>
    <w:basedOn w:val="Normal"/>
    <w:next w:val="Normal"/>
    <w:rsid w:val="000E0A7A"/>
    <w:rPr>
      <w:lang w:val="en-AU" w:eastAsia="en-AU"/>
    </w:rPr>
  </w:style>
  <w:style w:type="paragraph" w:customStyle="1" w:styleId="111">
    <w:name w:val="1.1.1"/>
    <w:basedOn w:val="ListParagraph"/>
    <w:link w:val="111Char"/>
    <w:qFormat/>
    <w:rsid w:val="000E0A7A"/>
    <w:pPr>
      <w:numPr>
        <w:ilvl w:val="2"/>
        <w:numId w:val="4"/>
      </w:numPr>
      <w:spacing w:line="360" w:lineRule="auto"/>
      <w:jc w:val="both"/>
    </w:pPr>
    <w:rPr>
      <w:rFonts w:ascii="Calibri" w:eastAsia="Calibri" w:hAnsi="Calibri"/>
      <w:b/>
      <w:i/>
      <w:color w:val="000000"/>
      <w:sz w:val="22"/>
      <w:szCs w:val="22"/>
    </w:rPr>
  </w:style>
  <w:style w:type="paragraph" w:customStyle="1" w:styleId="1111">
    <w:name w:val="1.1.1.1"/>
    <w:basedOn w:val="Normal"/>
    <w:link w:val="1111Char"/>
    <w:qFormat/>
    <w:rsid w:val="000E0A7A"/>
    <w:pPr>
      <w:spacing w:after="160" w:line="259" w:lineRule="auto"/>
      <w:jc w:val="both"/>
    </w:pPr>
    <w:rPr>
      <w:rFonts w:ascii="Calibri" w:eastAsia="Calibri" w:hAnsi="Calibri"/>
      <w:i/>
      <w:sz w:val="22"/>
      <w:szCs w:val="22"/>
    </w:rPr>
  </w:style>
  <w:style w:type="character" w:customStyle="1" w:styleId="ListParagraphChar">
    <w:name w:val="List Paragraph Char"/>
    <w:link w:val="ListParagraph"/>
    <w:uiPriority w:val="34"/>
    <w:rsid w:val="000E0A7A"/>
    <w:rPr>
      <w:rFonts w:ascii="Times New Roman" w:eastAsia="Times New Roman" w:hAnsi="Times New Roman" w:cs="Times New Roman"/>
      <w:sz w:val="24"/>
      <w:szCs w:val="24"/>
    </w:rPr>
  </w:style>
  <w:style w:type="character" w:customStyle="1" w:styleId="111Char">
    <w:name w:val="1.1.1 Char"/>
    <w:link w:val="111"/>
    <w:rsid w:val="000E0A7A"/>
    <w:rPr>
      <w:rFonts w:ascii="Calibri" w:eastAsia="Calibri" w:hAnsi="Calibri" w:cs="Times New Roman"/>
      <w:b/>
      <w:i/>
      <w:color w:val="000000"/>
    </w:rPr>
  </w:style>
  <w:style w:type="character" w:customStyle="1" w:styleId="1111Char">
    <w:name w:val="1.1.1.1 Char"/>
    <w:link w:val="1111"/>
    <w:rsid w:val="000E0A7A"/>
    <w:rPr>
      <w:rFonts w:ascii="Calibri" w:eastAsia="Calibri" w:hAnsi="Calibri" w:cs="Times New Roman"/>
      <w:i/>
    </w:rPr>
  </w:style>
  <w:style w:type="paragraph" w:customStyle="1" w:styleId="1">
    <w:name w:val="1."/>
    <w:basedOn w:val="Normal"/>
    <w:link w:val="1Char"/>
    <w:qFormat/>
    <w:rsid w:val="000E0A7A"/>
    <w:pPr>
      <w:numPr>
        <w:numId w:val="6"/>
      </w:numPr>
      <w:tabs>
        <w:tab w:val="left" w:pos="360"/>
      </w:tabs>
      <w:spacing w:line="360" w:lineRule="auto"/>
      <w:jc w:val="both"/>
      <w:outlineLvl w:val="1"/>
    </w:pPr>
    <w:rPr>
      <w:b/>
      <w:color w:val="000000"/>
      <w:sz w:val="26"/>
      <w:szCs w:val="26"/>
      <w:lang w:val="en-AU" w:eastAsia="en-AU"/>
    </w:rPr>
  </w:style>
  <w:style w:type="paragraph" w:customStyle="1" w:styleId="11">
    <w:name w:val="1.1"/>
    <w:basedOn w:val="Normal"/>
    <w:link w:val="11Char"/>
    <w:qFormat/>
    <w:rsid w:val="000E0A7A"/>
    <w:pPr>
      <w:numPr>
        <w:ilvl w:val="1"/>
        <w:numId w:val="5"/>
      </w:numPr>
      <w:tabs>
        <w:tab w:val="left" w:pos="540"/>
      </w:tabs>
      <w:spacing w:line="360" w:lineRule="auto"/>
      <w:jc w:val="both"/>
      <w:outlineLvl w:val="2"/>
    </w:pPr>
    <w:rPr>
      <w:b/>
      <w:i/>
      <w:color w:val="000000"/>
      <w:sz w:val="26"/>
      <w:szCs w:val="26"/>
      <w:lang w:val="en-AU" w:eastAsia="en-AU"/>
    </w:rPr>
  </w:style>
  <w:style w:type="character" w:customStyle="1" w:styleId="1Char">
    <w:name w:val="1. Char"/>
    <w:link w:val="1"/>
    <w:rsid w:val="000E0A7A"/>
    <w:rPr>
      <w:rFonts w:ascii="Times New Roman" w:eastAsia="Times New Roman" w:hAnsi="Times New Roman" w:cs="Times New Roman"/>
      <w:b/>
      <w:color w:val="000000"/>
      <w:sz w:val="26"/>
      <w:szCs w:val="26"/>
      <w:lang w:val="en-AU" w:eastAsia="en-AU"/>
    </w:rPr>
  </w:style>
  <w:style w:type="character" w:customStyle="1" w:styleId="11Char">
    <w:name w:val="1.1 Char"/>
    <w:link w:val="11"/>
    <w:rsid w:val="000E0A7A"/>
    <w:rPr>
      <w:rFonts w:ascii="Times New Roman" w:eastAsia="Times New Roman" w:hAnsi="Times New Roman" w:cs="Times New Roman"/>
      <w:b/>
      <w:i/>
      <w:color w:val="000000"/>
      <w:sz w:val="26"/>
      <w:szCs w:val="26"/>
      <w:lang w:val="en-AU" w:eastAsia="en-AU"/>
    </w:rPr>
  </w:style>
  <w:style w:type="character" w:styleId="Emphasis">
    <w:name w:val="Emphasis"/>
    <w:aliases w:val="Standard"/>
    <w:uiPriority w:val="20"/>
    <w:qFormat/>
    <w:rsid w:val="000E0A7A"/>
    <w:rPr>
      <w:i/>
      <w:iCs/>
    </w:rPr>
  </w:style>
  <w:style w:type="paragraph" w:customStyle="1" w:styleId="Char1">
    <w:name w:val="Char"/>
    <w:basedOn w:val="Normal"/>
    <w:autoRedefine/>
    <w:rsid w:val="001429CB"/>
    <w:pPr>
      <w:spacing w:after="160" w:line="240" w:lineRule="exact"/>
    </w:pPr>
    <w:rPr>
      <w:rFonts w:ascii="Verdana" w:hAnsi="Verdana" w:cs="Verdana"/>
      <w:sz w:val="20"/>
      <w:szCs w:val="20"/>
    </w:rPr>
  </w:style>
  <w:style w:type="paragraph" w:customStyle="1" w:styleId="CharCharCharChar0">
    <w:name w:val="Char Char Char Char"/>
    <w:basedOn w:val="Normal"/>
    <w:rsid w:val="001429CB"/>
    <w:pPr>
      <w:spacing w:after="160" w:line="240" w:lineRule="exact"/>
    </w:pPr>
    <w:rPr>
      <w:rFonts w:ascii="Tahoma" w:eastAsia="PMingLiU" w:hAnsi="Tahoma"/>
      <w:sz w:val="20"/>
      <w:szCs w:val="20"/>
    </w:rPr>
  </w:style>
  <w:style w:type="paragraph" w:styleId="NoSpacing">
    <w:name w:val="No Spacing"/>
    <w:aliases w:val="Hình"/>
    <w:link w:val="NoSpacingChar"/>
    <w:qFormat/>
    <w:rsid w:val="001429CB"/>
    <w:pPr>
      <w:spacing w:after="0" w:line="240" w:lineRule="auto"/>
    </w:pPr>
    <w:rPr>
      <w:rFonts w:ascii="Times New Roman" w:eastAsia="Calibri" w:hAnsi="Times New Roman" w:cs="Times New Roman"/>
      <w:sz w:val="28"/>
    </w:rPr>
  </w:style>
  <w:style w:type="paragraph" w:styleId="BodyTextIndent2">
    <w:name w:val="Body Text Indent 2"/>
    <w:basedOn w:val="Normal"/>
    <w:link w:val="BodyTextIndent2Char"/>
    <w:rsid w:val="00387842"/>
    <w:pPr>
      <w:spacing w:after="120" w:line="480" w:lineRule="auto"/>
      <w:ind w:left="360"/>
    </w:pPr>
    <w:rPr>
      <w:lang w:val="en-AU" w:eastAsia="en-AU"/>
    </w:rPr>
  </w:style>
  <w:style w:type="character" w:customStyle="1" w:styleId="BodyTextIndent2Char">
    <w:name w:val="Body Text Indent 2 Char"/>
    <w:basedOn w:val="DefaultParagraphFont"/>
    <w:link w:val="BodyTextIndent2"/>
    <w:rsid w:val="00387842"/>
    <w:rPr>
      <w:rFonts w:ascii="Times New Roman" w:eastAsia="Times New Roman" w:hAnsi="Times New Roman" w:cs="Times New Roman"/>
      <w:sz w:val="24"/>
      <w:szCs w:val="24"/>
      <w:lang w:val="en-AU" w:eastAsia="en-AU"/>
    </w:rPr>
  </w:style>
  <w:style w:type="character" w:customStyle="1" w:styleId="lbcontentarticle">
    <w:name w:val="lbcontent_article"/>
    <w:rsid w:val="00387842"/>
  </w:style>
  <w:style w:type="paragraph" w:customStyle="1" w:styleId="-">
    <w:name w:val="-"/>
    <w:basedOn w:val="ListParagraph"/>
    <w:link w:val="-Char"/>
    <w:qFormat/>
    <w:rsid w:val="00123E87"/>
    <w:pPr>
      <w:numPr>
        <w:numId w:val="7"/>
      </w:numPr>
      <w:autoSpaceDE w:val="0"/>
      <w:autoSpaceDN w:val="0"/>
      <w:adjustRightInd w:val="0"/>
      <w:spacing w:line="360" w:lineRule="auto"/>
      <w:ind w:left="426" w:hanging="426"/>
      <w:contextualSpacing w:val="0"/>
      <w:jc w:val="both"/>
    </w:pPr>
    <w:rPr>
      <w:rFonts w:eastAsia="Calibri"/>
      <w:sz w:val="26"/>
      <w:szCs w:val="26"/>
    </w:rPr>
  </w:style>
  <w:style w:type="character" w:customStyle="1" w:styleId="-Char">
    <w:name w:val="- Char"/>
    <w:link w:val="-"/>
    <w:rsid w:val="00123E87"/>
    <w:rPr>
      <w:rFonts w:ascii="Times New Roman" w:eastAsia="Calibri" w:hAnsi="Times New Roman" w:cs="Times New Roman"/>
      <w:sz w:val="26"/>
      <w:szCs w:val="26"/>
    </w:rPr>
  </w:style>
  <w:style w:type="character" w:customStyle="1" w:styleId="Heading9Char">
    <w:name w:val="Heading 9 Char"/>
    <w:basedOn w:val="DefaultParagraphFont"/>
    <w:link w:val="Heading9"/>
    <w:uiPriority w:val="9"/>
    <w:rsid w:val="00060566"/>
    <w:rPr>
      <w:rFonts w:asciiTheme="majorHAnsi" w:eastAsiaTheme="majorEastAsia" w:hAnsiTheme="majorHAnsi" w:cstheme="majorBidi"/>
      <w:i/>
      <w:iCs/>
      <w:color w:val="272727" w:themeColor="text1" w:themeTint="D8"/>
      <w:sz w:val="21"/>
      <w:szCs w:val="21"/>
    </w:rPr>
  </w:style>
  <w:style w:type="paragraph" w:styleId="BodyTextIndent">
    <w:name w:val="Body Text Indent"/>
    <w:aliases w:val="ident"/>
    <w:basedOn w:val="Normal"/>
    <w:link w:val="BodyTextIndentChar"/>
    <w:unhideWhenUsed/>
    <w:rsid w:val="00F13E17"/>
    <w:pPr>
      <w:spacing w:after="120"/>
      <w:ind w:left="360"/>
    </w:pPr>
  </w:style>
  <w:style w:type="character" w:customStyle="1" w:styleId="BodyTextIndentChar">
    <w:name w:val="Body Text Indent Char"/>
    <w:aliases w:val="ident Char1"/>
    <w:basedOn w:val="DefaultParagraphFont"/>
    <w:link w:val="BodyTextIndent"/>
    <w:rsid w:val="00F13E17"/>
    <w:rPr>
      <w:rFonts w:ascii="Times New Roman" w:eastAsia="Times New Roman" w:hAnsi="Times New Roman" w:cs="Times New Roman"/>
      <w:sz w:val="24"/>
      <w:szCs w:val="24"/>
    </w:rPr>
  </w:style>
  <w:style w:type="paragraph" w:styleId="BodyText3">
    <w:name w:val="Body Text 3"/>
    <w:basedOn w:val="Normal"/>
    <w:link w:val="BodyText3Char"/>
    <w:uiPriority w:val="99"/>
    <w:semiHidden/>
    <w:rsid w:val="00F13E17"/>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semiHidden/>
    <w:rsid w:val="00F13E17"/>
    <w:rPr>
      <w:rFonts w:ascii="Calibri" w:eastAsia="Times New Roman" w:hAnsi="Calibri" w:cs="Times New Roman"/>
      <w:sz w:val="16"/>
      <w:szCs w:val="16"/>
    </w:rPr>
  </w:style>
  <w:style w:type="paragraph" w:customStyle="1" w:styleId="Giua">
    <w:name w:val="Giua"/>
    <w:basedOn w:val="Normal"/>
    <w:autoRedefine/>
    <w:rsid w:val="00F13E17"/>
    <w:pPr>
      <w:numPr>
        <w:numId w:val="8"/>
      </w:numPr>
      <w:spacing w:before="60" w:after="60"/>
      <w:ind w:firstLine="720"/>
      <w:jc w:val="both"/>
    </w:pPr>
    <w:rPr>
      <w:lang w:val="de-DE"/>
    </w:rPr>
  </w:style>
  <w:style w:type="character" w:customStyle="1" w:styleId="st">
    <w:name w:val="st"/>
    <w:rsid w:val="00F13E17"/>
  </w:style>
  <w:style w:type="numbering" w:customStyle="1" w:styleId="NoList1">
    <w:name w:val="No List1"/>
    <w:next w:val="NoList"/>
    <w:uiPriority w:val="99"/>
    <w:semiHidden/>
    <w:unhideWhenUsed/>
    <w:rsid w:val="003C2531"/>
  </w:style>
  <w:style w:type="paragraph" w:customStyle="1" w:styleId="Mucluc">
    <w:name w:val="Muc luc"/>
    <w:basedOn w:val="Normal"/>
    <w:link w:val="MuclucChar"/>
    <w:qFormat/>
    <w:rsid w:val="003C2531"/>
    <w:pPr>
      <w:tabs>
        <w:tab w:val="left" w:pos="851"/>
      </w:tabs>
      <w:spacing w:line="360" w:lineRule="auto"/>
      <w:ind w:firstLine="567"/>
      <w:jc w:val="center"/>
    </w:pPr>
    <w:rPr>
      <w:b/>
      <w:sz w:val="26"/>
      <w:szCs w:val="26"/>
    </w:rPr>
  </w:style>
  <w:style w:type="character" w:customStyle="1" w:styleId="MuclucChar">
    <w:name w:val="Muc luc Char"/>
    <w:link w:val="Mucluc"/>
    <w:rsid w:val="003C2531"/>
    <w:rPr>
      <w:rFonts w:ascii="Times New Roman" w:eastAsia="Times New Roman" w:hAnsi="Times New Roman" w:cs="Times New Roman"/>
      <w:b/>
      <w:sz w:val="26"/>
      <w:szCs w:val="26"/>
    </w:rPr>
  </w:style>
  <w:style w:type="paragraph" w:customStyle="1" w:styleId="Cham">
    <w:name w:val="Cham"/>
    <w:basedOn w:val="ListParagraph"/>
    <w:link w:val="ChamChar"/>
    <w:qFormat/>
    <w:rsid w:val="003C2531"/>
    <w:pPr>
      <w:tabs>
        <w:tab w:val="left" w:pos="851"/>
      </w:tabs>
      <w:spacing w:line="360" w:lineRule="auto"/>
      <w:ind w:left="0" w:firstLine="567"/>
      <w:jc w:val="both"/>
    </w:pPr>
    <w:rPr>
      <w:sz w:val="26"/>
      <w:szCs w:val="26"/>
    </w:rPr>
  </w:style>
  <w:style w:type="character" w:customStyle="1" w:styleId="ChamChar">
    <w:name w:val="Cham Char"/>
    <w:link w:val="Cham"/>
    <w:rsid w:val="003C2531"/>
    <w:rPr>
      <w:rFonts w:ascii="Times New Roman" w:eastAsia="Times New Roman" w:hAnsi="Times New Roman" w:cs="Times New Roman"/>
      <w:sz w:val="26"/>
      <w:szCs w:val="26"/>
    </w:rPr>
  </w:style>
  <w:style w:type="paragraph" w:customStyle="1" w:styleId="------">
    <w:name w:val="------"/>
    <w:basedOn w:val="ListParagraph"/>
    <w:link w:val="------Char"/>
    <w:qFormat/>
    <w:rsid w:val="003C2531"/>
    <w:pPr>
      <w:tabs>
        <w:tab w:val="left" w:pos="851"/>
      </w:tabs>
      <w:spacing w:line="360" w:lineRule="auto"/>
      <w:ind w:left="0" w:firstLine="567"/>
      <w:jc w:val="both"/>
    </w:pPr>
    <w:rPr>
      <w:sz w:val="26"/>
      <w:szCs w:val="26"/>
    </w:rPr>
  </w:style>
  <w:style w:type="character" w:customStyle="1" w:styleId="------Char">
    <w:name w:val="------ Char"/>
    <w:link w:val="------"/>
    <w:rsid w:val="003C2531"/>
    <w:rPr>
      <w:rFonts w:ascii="Times New Roman" w:eastAsia="Times New Roman" w:hAnsi="Times New Roman" w:cs="Times New Roman"/>
      <w:sz w:val="26"/>
      <w:szCs w:val="26"/>
    </w:rPr>
  </w:style>
  <w:style w:type="paragraph" w:customStyle="1" w:styleId="H">
    <w:name w:val="H"/>
    <w:basedOn w:val="Normal"/>
    <w:link w:val="HChar"/>
    <w:rsid w:val="003C2531"/>
    <w:pPr>
      <w:autoSpaceDE w:val="0"/>
      <w:autoSpaceDN w:val="0"/>
      <w:adjustRightInd w:val="0"/>
      <w:spacing w:line="360" w:lineRule="auto"/>
      <w:ind w:firstLine="720"/>
      <w:jc w:val="center"/>
    </w:pPr>
    <w:rPr>
      <w:rFonts w:eastAsia="Calibri"/>
      <w:color w:val="000000"/>
      <w:sz w:val="26"/>
      <w:szCs w:val="26"/>
      <w:lang w:val="vi-VN" w:eastAsia="vi-VN"/>
    </w:rPr>
  </w:style>
  <w:style w:type="character" w:customStyle="1" w:styleId="HChar">
    <w:name w:val="H Char"/>
    <w:link w:val="H"/>
    <w:rsid w:val="003C2531"/>
    <w:rPr>
      <w:rFonts w:ascii="Times New Roman" w:eastAsia="Calibri" w:hAnsi="Times New Roman" w:cs="Times New Roman"/>
      <w:color w:val="000000"/>
      <w:sz w:val="26"/>
      <w:szCs w:val="26"/>
      <w:lang w:val="vi-VN" w:eastAsia="vi-VN"/>
    </w:rPr>
  </w:style>
  <w:style w:type="character" w:customStyle="1" w:styleId="m6956400561466299673bumpedfont15">
    <w:name w:val="m_6956400561466299673bumpedfont15"/>
    <w:basedOn w:val="DefaultParagraphFont"/>
    <w:rsid w:val="003C2531"/>
  </w:style>
  <w:style w:type="paragraph" w:styleId="Bibliography">
    <w:name w:val="Bibliography"/>
    <w:basedOn w:val="Normal"/>
    <w:next w:val="Normal"/>
    <w:uiPriority w:val="37"/>
    <w:unhideWhenUsed/>
    <w:rsid w:val="003C2531"/>
    <w:pPr>
      <w:spacing w:after="200" w:line="276" w:lineRule="auto"/>
    </w:pPr>
    <w:rPr>
      <w:rFonts w:ascii="Calibri" w:eastAsia="Calibri" w:hAnsi="Calibri"/>
      <w:sz w:val="22"/>
      <w:szCs w:val="22"/>
      <w:lang w:val="en-AU"/>
    </w:rPr>
  </w:style>
  <w:style w:type="paragraph" w:styleId="Revision">
    <w:name w:val="Revision"/>
    <w:hidden/>
    <w:uiPriority w:val="99"/>
    <w:semiHidden/>
    <w:rsid w:val="003C2531"/>
    <w:pPr>
      <w:spacing w:after="0" w:line="240" w:lineRule="auto"/>
    </w:pPr>
    <w:rPr>
      <w:rFonts w:ascii="Calibri" w:eastAsia="Calibri" w:hAnsi="Calibri" w:cs="Times New Roman"/>
      <w:lang w:val="en-AU"/>
    </w:rPr>
  </w:style>
  <w:style w:type="table" w:customStyle="1" w:styleId="TableGrid1">
    <w:name w:val="Table Grid1"/>
    <w:basedOn w:val="TableNormal"/>
    <w:next w:val="TableGrid"/>
    <w:uiPriority w:val="59"/>
    <w:rsid w:val="003C253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253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C253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C2531"/>
    <w:pPr>
      <w:widowControl w:val="0"/>
      <w:autoSpaceDE w:val="0"/>
      <w:autoSpaceDN w:val="0"/>
      <w:spacing w:line="220" w:lineRule="exact"/>
      <w:ind w:right="255"/>
      <w:jc w:val="center"/>
    </w:pPr>
    <w:rPr>
      <w:sz w:val="22"/>
      <w:szCs w:val="22"/>
    </w:rPr>
  </w:style>
  <w:style w:type="paragraph" w:styleId="BodyText2">
    <w:name w:val="Body Text 2"/>
    <w:basedOn w:val="Normal"/>
    <w:link w:val="BodyText2Char"/>
    <w:unhideWhenUsed/>
    <w:rsid w:val="0085287E"/>
    <w:pPr>
      <w:spacing w:after="120" w:line="480" w:lineRule="auto"/>
    </w:pPr>
    <w:rPr>
      <w:sz w:val="28"/>
      <w:szCs w:val="28"/>
    </w:rPr>
  </w:style>
  <w:style w:type="character" w:customStyle="1" w:styleId="BodyText2Char">
    <w:name w:val="Body Text 2 Char"/>
    <w:basedOn w:val="DefaultParagraphFont"/>
    <w:link w:val="BodyText2"/>
    <w:rsid w:val="0085287E"/>
    <w:rPr>
      <w:rFonts w:ascii="Times New Roman" w:eastAsia="Times New Roman" w:hAnsi="Times New Roman" w:cs="Times New Roman"/>
      <w:sz w:val="28"/>
      <w:szCs w:val="28"/>
    </w:rPr>
  </w:style>
  <w:style w:type="character" w:customStyle="1" w:styleId="body0020text0020002820029char">
    <w:name w:val="body_0020text_0020_00282_0029____char"/>
    <w:rsid w:val="00C76F6B"/>
  </w:style>
  <w:style w:type="character" w:customStyle="1" w:styleId="pg-1ff3">
    <w:name w:val="pg-1ff3"/>
    <w:basedOn w:val="DefaultParagraphFont"/>
    <w:rsid w:val="00FD7D92"/>
  </w:style>
  <w:style w:type="paragraph" w:customStyle="1" w:styleId="lvbodytext">
    <w:name w:val="lv_bodytext"/>
    <w:basedOn w:val="Normal"/>
    <w:link w:val="lvbodytextChar"/>
    <w:rsid w:val="001D2AED"/>
    <w:pPr>
      <w:spacing w:before="120" w:after="120" w:line="264" w:lineRule="auto"/>
      <w:ind w:firstLine="284"/>
      <w:jc w:val="both"/>
    </w:pPr>
    <w:rPr>
      <w:rFonts w:eastAsia="MS Mincho"/>
      <w:sz w:val="26"/>
      <w:szCs w:val="26"/>
    </w:rPr>
  </w:style>
  <w:style w:type="character" w:customStyle="1" w:styleId="lvbodytextChar">
    <w:name w:val="lv_bodytext Char"/>
    <w:link w:val="lvbodytext"/>
    <w:locked/>
    <w:rsid w:val="001D2AED"/>
    <w:rPr>
      <w:rFonts w:ascii="Times New Roman" w:eastAsia="MS Mincho" w:hAnsi="Times New Roman" w:cs="Times New Roman"/>
      <w:sz w:val="26"/>
      <w:szCs w:val="26"/>
    </w:rPr>
  </w:style>
  <w:style w:type="paragraph" w:customStyle="1" w:styleId="lvbodybang">
    <w:name w:val="lv_bodybang"/>
    <w:basedOn w:val="Normal"/>
    <w:link w:val="lvbodybangChar"/>
    <w:rsid w:val="004B66CA"/>
    <w:pPr>
      <w:spacing w:before="60" w:after="60"/>
      <w:jc w:val="both"/>
    </w:pPr>
    <w:rPr>
      <w:rFonts w:eastAsia="MS Mincho"/>
      <w:szCs w:val="20"/>
    </w:rPr>
  </w:style>
  <w:style w:type="character" w:customStyle="1" w:styleId="lvbodybangChar">
    <w:name w:val="lv_bodybang Char"/>
    <w:link w:val="lvbodybang"/>
    <w:locked/>
    <w:rsid w:val="004B66CA"/>
    <w:rPr>
      <w:rFonts w:ascii="Times New Roman" w:eastAsia="MS Mincho" w:hAnsi="Times New Roman" w:cs="Times New Roman"/>
      <w:sz w:val="24"/>
      <w:szCs w:val="20"/>
    </w:rPr>
  </w:style>
  <w:style w:type="paragraph" w:customStyle="1" w:styleId="lvtenhop">
    <w:name w:val="lv_tenhop"/>
    <w:basedOn w:val="Normal"/>
    <w:link w:val="lvtenhopChar"/>
    <w:rsid w:val="00B71F66"/>
    <w:pPr>
      <w:spacing w:before="120" w:after="120" w:line="264" w:lineRule="auto"/>
      <w:jc w:val="center"/>
      <w:outlineLvl w:val="4"/>
    </w:pPr>
    <w:rPr>
      <w:rFonts w:eastAsia="MS Mincho"/>
      <w:b/>
      <w:bCs/>
      <w:sz w:val="26"/>
      <w:szCs w:val="26"/>
    </w:rPr>
  </w:style>
  <w:style w:type="character" w:customStyle="1" w:styleId="lvtenhopChar">
    <w:name w:val="lv_tenhop Char"/>
    <w:basedOn w:val="DefaultParagraphFont"/>
    <w:link w:val="lvtenhop"/>
    <w:locked/>
    <w:rsid w:val="00B71F66"/>
    <w:rPr>
      <w:rFonts w:ascii="Times New Roman" w:eastAsia="MS Mincho" w:hAnsi="Times New Roman" w:cs="Times New Roman"/>
      <w:b/>
      <w:bCs/>
      <w:sz w:val="26"/>
      <w:szCs w:val="26"/>
    </w:rPr>
  </w:style>
  <w:style w:type="paragraph" w:customStyle="1" w:styleId="standardize">
    <w:name w:val="standardize"/>
    <w:basedOn w:val="Normal"/>
    <w:link w:val="standardizeChar"/>
    <w:rsid w:val="00FB4055"/>
    <w:pPr>
      <w:spacing w:line="360" w:lineRule="auto"/>
      <w:ind w:firstLine="720"/>
      <w:jc w:val="both"/>
    </w:pPr>
    <w:rPr>
      <w:rFonts w:eastAsia="Calibri"/>
      <w:sz w:val="26"/>
      <w:szCs w:val="26"/>
    </w:rPr>
  </w:style>
  <w:style w:type="character" w:customStyle="1" w:styleId="standardizeChar">
    <w:name w:val="standardize Char"/>
    <w:link w:val="standardize"/>
    <w:locked/>
    <w:rsid w:val="00FB4055"/>
    <w:rPr>
      <w:rFonts w:ascii="Times New Roman" w:eastAsia="Calibri" w:hAnsi="Times New Roman" w:cs="Times New Roman"/>
      <w:sz w:val="26"/>
      <w:szCs w:val="26"/>
    </w:rPr>
  </w:style>
  <w:style w:type="character" w:customStyle="1" w:styleId="NoSpacingChar">
    <w:name w:val="No Spacing Char"/>
    <w:aliases w:val="Hình Char"/>
    <w:link w:val="NoSpacing"/>
    <w:uiPriority w:val="1"/>
    <w:rsid w:val="003E4169"/>
    <w:rPr>
      <w:rFonts w:ascii="Times New Roman" w:eastAsia="Calibri" w:hAnsi="Times New Roman" w:cs="Times New Roman"/>
      <w:sz w:val="28"/>
    </w:rPr>
  </w:style>
  <w:style w:type="paragraph" w:customStyle="1" w:styleId="Bng">
    <w:name w:val="Bảng"/>
    <w:basedOn w:val="Normal"/>
    <w:link w:val="BngChar"/>
    <w:autoRedefine/>
    <w:qFormat/>
    <w:rsid w:val="006C0DE6"/>
    <w:pPr>
      <w:tabs>
        <w:tab w:val="left" w:leader="dot" w:pos="1701"/>
        <w:tab w:val="left" w:leader="dot" w:pos="8789"/>
      </w:tabs>
      <w:snapToGrid w:val="0"/>
      <w:spacing w:line="360" w:lineRule="auto"/>
      <w:jc w:val="right"/>
    </w:pPr>
    <w:rPr>
      <w:rFonts w:eastAsiaTheme="minorEastAsia"/>
      <w:i/>
      <w:sz w:val="26"/>
      <w:szCs w:val="26"/>
      <w:lang w:val="vi-VN" w:eastAsia="vi-VN"/>
    </w:rPr>
  </w:style>
  <w:style w:type="character" w:customStyle="1" w:styleId="BngChar">
    <w:name w:val="Bảng Char"/>
    <w:link w:val="Bng"/>
    <w:locked/>
    <w:rsid w:val="006C0DE6"/>
    <w:rPr>
      <w:rFonts w:ascii="Times New Roman" w:eastAsiaTheme="minorEastAsia" w:hAnsi="Times New Roman" w:cs="Times New Roman"/>
      <w:i/>
      <w:sz w:val="26"/>
      <w:szCs w:val="26"/>
      <w:lang w:val="vi-VN" w:eastAsia="vi-VN"/>
    </w:rPr>
  </w:style>
  <w:style w:type="paragraph" w:customStyle="1" w:styleId="Heading21">
    <w:name w:val="Heading 21"/>
    <w:basedOn w:val="ListParagraph"/>
    <w:link w:val="heading2Char0"/>
    <w:autoRedefine/>
    <w:uiPriority w:val="9"/>
    <w:qFormat/>
    <w:rsid w:val="00FE00E7"/>
    <w:pPr>
      <w:shd w:val="clear" w:color="auto" w:fill="FFFFFF"/>
      <w:spacing w:line="360" w:lineRule="auto"/>
      <w:ind w:left="0" w:firstLine="709"/>
      <w:contextualSpacing w:val="0"/>
      <w:jc w:val="both"/>
      <w:outlineLvl w:val="1"/>
    </w:pPr>
    <w:rPr>
      <w:rFonts w:eastAsiaTheme="majorEastAsia"/>
      <w:color w:val="000000"/>
      <w:sz w:val="26"/>
      <w:szCs w:val="26"/>
    </w:rPr>
  </w:style>
  <w:style w:type="character" w:customStyle="1" w:styleId="heading2Char0">
    <w:name w:val="heading 2 Char"/>
    <w:basedOn w:val="DefaultParagraphFont"/>
    <w:link w:val="Heading21"/>
    <w:rsid w:val="00FE00E7"/>
    <w:rPr>
      <w:rFonts w:ascii="Times New Roman" w:eastAsiaTheme="majorEastAsia" w:hAnsi="Times New Roman" w:cs="Times New Roman"/>
      <w:color w:val="000000"/>
      <w:sz w:val="26"/>
      <w:szCs w:val="26"/>
      <w:shd w:val="clear" w:color="auto" w:fill="FFFFFF"/>
    </w:rPr>
  </w:style>
  <w:style w:type="table" w:customStyle="1" w:styleId="TableGrid8">
    <w:name w:val="Table Grid8"/>
    <w:basedOn w:val="TableNormal"/>
    <w:next w:val="TableGrid"/>
    <w:uiPriority w:val="39"/>
    <w:rsid w:val="00464B18"/>
    <w:pPr>
      <w:spacing w:after="0" w:line="240" w:lineRule="auto"/>
    </w:pPr>
    <w:rPr>
      <w:rFonts w:ascii="Times New Roman" w:eastAsiaTheme="minorEastAsia" w:hAnsi="Times New Roman"/>
      <w:sz w:val="26"/>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254C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254C3"/>
    <w:rPr>
      <w:rFonts w:eastAsiaTheme="minorEastAsia"/>
      <w:sz w:val="24"/>
      <w:szCs w:val="24"/>
    </w:rPr>
  </w:style>
  <w:style w:type="character" w:customStyle="1" w:styleId="Heading8Char">
    <w:name w:val="Heading 8 Char"/>
    <w:basedOn w:val="DefaultParagraphFont"/>
    <w:link w:val="Heading8"/>
    <w:uiPriority w:val="9"/>
    <w:semiHidden/>
    <w:rsid w:val="009254C3"/>
    <w:rPr>
      <w:rFonts w:eastAsiaTheme="minorEastAsia"/>
      <w:i/>
      <w:iCs/>
      <w:sz w:val="24"/>
      <w:szCs w:val="24"/>
    </w:rPr>
  </w:style>
  <w:style w:type="paragraph" w:customStyle="1" w:styleId="CharCharCharCharCharCharCharCharChar">
    <w:name w:val="Char Char Char Char Char Char Char Char Char"/>
    <w:basedOn w:val="Normal"/>
    <w:semiHidden/>
    <w:rsid w:val="009254C3"/>
    <w:pPr>
      <w:spacing w:after="160" w:line="240" w:lineRule="exact"/>
    </w:pPr>
    <w:rPr>
      <w:rFonts w:ascii="Arial" w:hAnsi="Arial"/>
      <w:sz w:val="22"/>
      <w:szCs w:val="22"/>
    </w:rPr>
  </w:style>
  <w:style w:type="character" w:customStyle="1" w:styleId="CaptionChar">
    <w:name w:val="Caption Char"/>
    <w:aliases w:val="Caption1 Char,Char1 Char"/>
    <w:link w:val="Caption"/>
    <w:rsid w:val="00CF4A51"/>
    <w:rPr>
      <w:rFonts w:ascii="Times New Roman" w:eastAsia="Times New Roman" w:hAnsi="Times New Roman" w:cs="Times New Roman"/>
      <w:i/>
      <w:iCs/>
      <w:color w:val="44546A"/>
      <w:sz w:val="18"/>
      <w:szCs w:val="18"/>
      <w:lang w:val="en-AU" w:eastAsia="en-AU"/>
    </w:rPr>
  </w:style>
  <w:style w:type="paragraph" w:customStyle="1" w:styleId="Danhmuchinh">
    <w:name w:val="Danh muc hinh"/>
    <w:basedOn w:val="Normal"/>
    <w:qFormat/>
    <w:rsid w:val="00CF4A51"/>
    <w:pPr>
      <w:jc w:val="center"/>
    </w:pPr>
    <w:rPr>
      <w:b/>
      <w:sz w:val="28"/>
    </w:rPr>
  </w:style>
  <w:style w:type="paragraph" w:styleId="Date">
    <w:name w:val="Date"/>
    <w:basedOn w:val="Normal"/>
    <w:next w:val="Normal"/>
    <w:link w:val="DateChar"/>
    <w:uiPriority w:val="99"/>
    <w:semiHidden/>
    <w:unhideWhenUsed/>
    <w:rsid w:val="00DD4CF9"/>
    <w:pPr>
      <w:spacing w:after="200" w:line="276" w:lineRule="auto"/>
    </w:pPr>
    <w:rPr>
      <w:rFonts w:eastAsiaTheme="minorEastAsia"/>
      <w:b/>
      <w:sz w:val="26"/>
      <w:szCs w:val="26"/>
      <w:lang w:eastAsia="ja-JP"/>
    </w:rPr>
  </w:style>
  <w:style w:type="character" w:customStyle="1" w:styleId="DateChar">
    <w:name w:val="Date Char"/>
    <w:basedOn w:val="DefaultParagraphFont"/>
    <w:link w:val="Date"/>
    <w:uiPriority w:val="99"/>
    <w:semiHidden/>
    <w:rsid w:val="00DD4CF9"/>
    <w:rPr>
      <w:rFonts w:ascii="Times New Roman" w:eastAsiaTheme="minorEastAsia" w:hAnsi="Times New Roman" w:cs="Times New Roman"/>
      <w:b/>
      <w:sz w:val="26"/>
      <w:szCs w:val="26"/>
      <w:lang w:eastAsia="ja-JP"/>
    </w:rPr>
  </w:style>
  <w:style w:type="character" w:styleId="LineNumber">
    <w:name w:val="line number"/>
    <w:basedOn w:val="DefaultParagraphFont"/>
    <w:uiPriority w:val="99"/>
    <w:semiHidden/>
    <w:unhideWhenUsed/>
    <w:rsid w:val="00DD4CF9"/>
  </w:style>
  <w:style w:type="paragraph" w:customStyle="1" w:styleId="para">
    <w:name w:val="para"/>
    <w:basedOn w:val="Normal"/>
    <w:rsid w:val="00DD4CF9"/>
    <w:pPr>
      <w:spacing w:before="100" w:beforeAutospacing="1" w:after="100" w:afterAutospacing="1"/>
    </w:pPr>
    <w:rPr>
      <w:lang w:val="vi-VN" w:eastAsia="ko-KR"/>
    </w:rPr>
  </w:style>
  <w:style w:type="paragraph" w:customStyle="1" w:styleId="Cap3">
    <w:name w:val="Cap3"/>
    <w:basedOn w:val="Normal"/>
    <w:autoRedefine/>
    <w:rsid w:val="00DD4CF9"/>
    <w:pPr>
      <w:autoSpaceDE w:val="0"/>
      <w:autoSpaceDN w:val="0"/>
      <w:adjustRightInd w:val="0"/>
      <w:spacing w:before="120" w:after="120"/>
      <w:jc w:val="both"/>
    </w:pPr>
    <w:rPr>
      <w:rFonts w:eastAsiaTheme="minorEastAsia"/>
      <w:b/>
      <w:iCs/>
      <w:color w:val="000000"/>
      <w:sz w:val="28"/>
      <w:szCs w:val="28"/>
      <w:lang w:val="vi-VN" w:eastAsia="ko-KR"/>
    </w:rPr>
  </w:style>
  <w:style w:type="character" w:styleId="PlaceholderText">
    <w:name w:val="Placeholder Text"/>
    <w:basedOn w:val="DefaultParagraphFont"/>
    <w:uiPriority w:val="99"/>
    <w:semiHidden/>
    <w:rsid w:val="00DD4CF9"/>
    <w:rPr>
      <w:color w:val="808080"/>
    </w:rPr>
  </w:style>
  <w:style w:type="table" w:customStyle="1" w:styleId="TableGrid4">
    <w:name w:val="Table Grid4"/>
    <w:basedOn w:val="TableNormal"/>
    <w:next w:val="TableGrid"/>
    <w:uiPriority w:val="59"/>
    <w:rsid w:val="00DD4CF9"/>
    <w:pPr>
      <w:spacing w:after="0" w:line="240" w:lineRule="auto"/>
    </w:pPr>
    <w:rPr>
      <w:rFonts w:eastAsiaTheme="minorEastAsia"/>
      <w:lang w:val="vi-VN"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semiHidden/>
    <w:unhideWhenUsed/>
    <w:qFormat/>
    <w:rsid w:val="00DD4CF9"/>
    <w:pPr>
      <w:keepNext/>
      <w:tabs>
        <w:tab w:val="num" w:pos="2880"/>
      </w:tabs>
      <w:spacing w:before="240" w:after="60"/>
      <w:ind w:left="2880" w:hanging="720"/>
      <w:outlineLvl w:val="3"/>
    </w:pPr>
    <w:rPr>
      <w:rFonts w:ascii="Arial" w:eastAsiaTheme="minorEastAsia" w:hAnsi="Arial"/>
      <w:b/>
      <w:bCs/>
      <w:sz w:val="28"/>
      <w:szCs w:val="28"/>
    </w:rPr>
  </w:style>
  <w:style w:type="paragraph" w:customStyle="1" w:styleId="Heading51">
    <w:name w:val="Heading 51"/>
    <w:basedOn w:val="Normal"/>
    <w:next w:val="Normal"/>
    <w:uiPriority w:val="9"/>
    <w:semiHidden/>
    <w:unhideWhenUsed/>
    <w:qFormat/>
    <w:rsid w:val="00DD4CF9"/>
    <w:pPr>
      <w:tabs>
        <w:tab w:val="num" w:pos="3600"/>
      </w:tabs>
      <w:spacing w:before="240" w:after="60"/>
      <w:ind w:left="3600" w:hanging="720"/>
      <w:outlineLvl w:val="4"/>
    </w:pPr>
    <w:rPr>
      <w:rFonts w:ascii="Arial" w:eastAsiaTheme="minorEastAsia" w:hAnsi="Arial"/>
      <w:b/>
      <w:bCs/>
      <w:i/>
      <w:iCs/>
      <w:sz w:val="26"/>
      <w:szCs w:val="26"/>
    </w:rPr>
  </w:style>
  <w:style w:type="paragraph" w:customStyle="1" w:styleId="Heading71">
    <w:name w:val="Heading 71"/>
    <w:basedOn w:val="Normal"/>
    <w:next w:val="Normal"/>
    <w:uiPriority w:val="9"/>
    <w:semiHidden/>
    <w:unhideWhenUsed/>
    <w:qFormat/>
    <w:rsid w:val="00DD4CF9"/>
    <w:pPr>
      <w:tabs>
        <w:tab w:val="num" w:pos="5040"/>
      </w:tabs>
      <w:spacing w:before="240" w:after="60"/>
      <w:ind w:left="5040" w:hanging="720"/>
      <w:outlineLvl w:val="6"/>
    </w:pPr>
    <w:rPr>
      <w:rFonts w:ascii="Arial" w:eastAsiaTheme="minorEastAsia" w:hAnsi="Arial"/>
    </w:rPr>
  </w:style>
  <w:style w:type="paragraph" w:customStyle="1" w:styleId="Heading81">
    <w:name w:val="Heading 81"/>
    <w:basedOn w:val="Normal"/>
    <w:next w:val="Normal"/>
    <w:uiPriority w:val="9"/>
    <w:semiHidden/>
    <w:unhideWhenUsed/>
    <w:qFormat/>
    <w:rsid w:val="00DD4CF9"/>
    <w:pPr>
      <w:tabs>
        <w:tab w:val="num" w:pos="5760"/>
      </w:tabs>
      <w:spacing w:before="240" w:after="60"/>
      <w:ind w:left="5760" w:hanging="720"/>
      <w:outlineLvl w:val="7"/>
    </w:pPr>
    <w:rPr>
      <w:rFonts w:ascii="Arial" w:eastAsiaTheme="minorEastAsia" w:hAnsi="Arial"/>
      <w:i/>
      <w:iCs/>
    </w:rPr>
  </w:style>
  <w:style w:type="paragraph" w:customStyle="1" w:styleId="Heading91">
    <w:name w:val="Heading 91"/>
    <w:basedOn w:val="Normal"/>
    <w:next w:val="Normal"/>
    <w:uiPriority w:val="9"/>
    <w:semiHidden/>
    <w:unhideWhenUsed/>
    <w:qFormat/>
    <w:rsid w:val="00DD4CF9"/>
    <w:pPr>
      <w:tabs>
        <w:tab w:val="num" w:pos="6480"/>
      </w:tabs>
      <w:spacing w:before="240" w:after="60"/>
      <w:ind w:left="6480" w:hanging="720"/>
      <w:outlineLvl w:val="8"/>
    </w:pPr>
    <w:rPr>
      <w:rFonts w:eastAsia="Malgun Gothic"/>
      <w:sz w:val="22"/>
      <w:szCs w:val="22"/>
    </w:rPr>
  </w:style>
  <w:style w:type="numbering" w:customStyle="1" w:styleId="NoList2">
    <w:name w:val="No List2"/>
    <w:next w:val="NoList"/>
    <w:uiPriority w:val="99"/>
    <w:semiHidden/>
    <w:unhideWhenUsed/>
    <w:rsid w:val="00DD4CF9"/>
  </w:style>
  <w:style w:type="character" w:customStyle="1" w:styleId="Heading2Char1">
    <w:name w:val="Heading 2 Char1"/>
    <w:basedOn w:val="DefaultParagraphFont"/>
    <w:uiPriority w:val="9"/>
    <w:semiHidden/>
    <w:rsid w:val="00DD4CF9"/>
    <w:rPr>
      <w:rFonts w:asciiTheme="majorHAnsi" w:eastAsiaTheme="majorEastAsia" w:hAnsiTheme="majorHAnsi" w:cstheme="majorBidi"/>
      <w:bCs/>
      <w:color w:val="5B9BD5" w:themeColor="accent1"/>
      <w:lang w:val="en-US" w:eastAsia="ja-JP"/>
    </w:rPr>
  </w:style>
  <w:style w:type="character" w:customStyle="1" w:styleId="Heading4Char1">
    <w:name w:val="Heading 4 Char1"/>
    <w:basedOn w:val="DefaultParagraphFont"/>
    <w:uiPriority w:val="9"/>
    <w:semiHidden/>
    <w:rsid w:val="00DD4CF9"/>
    <w:rPr>
      <w:rFonts w:asciiTheme="majorHAnsi" w:eastAsiaTheme="majorEastAsia" w:hAnsiTheme="majorHAnsi" w:cstheme="majorBidi"/>
      <w:bCs/>
      <w:i/>
      <w:iCs/>
      <w:color w:val="5B9BD5" w:themeColor="accent1"/>
      <w:lang w:val="en-US" w:eastAsia="ja-JP"/>
    </w:rPr>
  </w:style>
  <w:style w:type="character" w:customStyle="1" w:styleId="Heading5Char1">
    <w:name w:val="Heading 5 Char1"/>
    <w:basedOn w:val="DefaultParagraphFont"/>
    <w:uiPriority w:val="9"/>
    <w:semiHidden/>
    <w:rsid w:val="00DD4CF9"/>
    <w:rPr>
      <w:rFonts w:asciiTheme="majorHAnsi" w:eastAsiaTheme="majorEastAsia" w:hAnsiTheme="majorHAnsi" w:cstheme="majorBidi"/>
      <w:b/>
      <w:color w:val="1F4D78" w:themeColor="accent1" w:themeShade="7F"/>
      <w:lang w:val="en-US" w:eastAsia="ja-JP"/>
    </w:rPr>
  </w:style>
  <w:style w:type="character" w:customStyle="1" w:styleId="Heading7Char1">
    <w:name w:val="Heading 7 Char1"/>
    <w:basedOn w:val="DefaultParagraphFont"/>
    <w:uiPriority w:val="9"/>
    <w:semiHidden/>
    <w:rsid w:val="00DD4CF9"/>
    <w:rPr>
      <w:rFonts w:asciiTheme="majorHAnsi" w:eastAsiaTheme="majorEastAsia" w:hAnsiTheme="majorHAnsi" w:cstheme="majorBidi"/>
      <w:b/>
      <w:i/>
      <w:iCs/>
      <w:color w:val="404040" w:themeColor="text1" w:themeTint="BF"/>
      <w:lang w:val="en-US" w:eastAsia="ja-JP"/>
    </w:rPr>
  </w:style>
  <w:style w:type="character" w:customStyle="1" w:styleId="Heading8Char1">
    <w:name w:val="Heading 8 Char1"/>
    <w:basedOn w:val="DefaultParagraphFont"/>
    <w:uiPriority w:val="9"/>
    <w:semiHidden/>
    <w:rsid w:val="00DD4CF9"/>
    <w:rPr>
      <w:rFonts w:asciiTheme="majorHAnsi" w:eastAsiaTheme="majorEastAsia" w:hAnsiTheme="majorHAnsi" w:cstheme="majorBidi"/>
      <w:b/>
      <w:color w:val="404040" w:themeColor="text1" w:themeTint="BF"/>
      <w:sz w:val="20"/>
      <w:szCs w:val="20"/>
      <w:lang w:val="en-US" w:eastAsia="ja-JP"/>
    </w:rPr>
  </w:style>
  <w:style w:type="character" w:customStyle="1" w:styleId="Heading9Char1">
    <w:name w:val="Heading 9 Char1"/>
    <w:basedOn w:val="DefaultParagraphFont"/>
    <w:uiPriority w:val="9"/>
    <w:semiHidden/>
    <w:rsid w:val="00DD4CF9"/>
    <w:rPr>
      <w:rFonts w:asciiTheme="majorHAnsi" w:eastAsiaTheme="majorEastAsia" w:hAnsiTheme="majorHAnsi" w:cstheme="majorBidi"/>
      <w:b/>
      <w:i/>
      <w:iCs/>
      <w:color w:val="404040" w:themeColor="text1" w:themeTint="BF"/>
      <w:sz w:val="20"/>
      <w:szCs w:val="20"/>
      <w:lang w:val="en-US" w:eastAsia="ja-JP"/>
    </w:rPr>
  </w:style>
  <w:style w:type="table" w:customStyle="1" w:styleId="TableGrid5">
    <w:name w:val="Table Grid5"/>
    <w:basedOn w:val="TableNormal"/>
    <w:next w:val="TableGrid"/>
    <w:uiPriority w:val="59"/>
    <w:rsid w:val="00DD4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D4CF9"/>
  </w:style>
  <w:style w:type="table" w:customStyle="1" w:styleId="TableGrid6">
    <w:name w:val="Table Grid6"/>
    <w:basedOn w:val="TableNormal"/>
    <w:next w:val="TableGrid"/>
    <w:uiPriority w:val="59"/>
    <w:rsid w:val="00DD4CF9"/>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vtenhinh">
    <w:name w:val="lv_tenhinh"/>
    <w:basedOn w:val="Normal"/>
    <w:link w:val="lvtenhinhChar"/>
    <w:rsid w:val="00DD4CF9"/>
    <w:pPr>
      <w:spacing w:before="120" w:after="120" w:line="264" w:lineRule="auto"/>
      <w:jc w:val="center"/>
      <w:outlineLvl w:val="4"/>
    </w:pPr>
    <w:rPr>
      <w:rFonts w:eastAsia="MS Mincho"/>
      <w:b/>
      <w:bCs/>
      <w:sz w:val="26"/>
      <w:szCs w:val="26"/>
    </w:rPr>
  </w:style>
  <w:style w:type="character" w:customStyle="1" w:styleId="lvtenhinhChar">
    <w:name w:val="lv_tenhinh Char"/>
    <w:link w:val="lvtenhinh"/>
    <w:locked/>
    <w:rsid w:val="00DD4CF9"/>
    <w:rPr>
      <w:rFonts w:ascii="Times New Roman" w:eastAsia="MS Mincho" w:hAnsi="Times New Roman" w:cs="Times New Roman"/>
      <w:b/>
      <w:bCs/>
      <w:sz w:val="26"/>
      <w:szCs w:val="26"/>
    </w:rPr>
  </w:style>
  <w:style w:type="paragraph" w:customStyle="1" w:styleId="CharCharCharCharCharCharCharCharChar1Char">
    <w:name w:val="Char Char Char Char Char Char Char Char Char1 Char"/>
    <w:basedOn w:val="Normal"/>
    <w:next w:val="Normal"/>
    <w:autoRedefine/>
    <w:semiHidden/>
    <w:rsid w:val="00DD4CF9"/>
    <w:pPr>
      <w:spacing w:before="120" w:after="120" w:line="312" w:lineRule="auto"/>
    </w:pPr>
    <w:rPr>
      <w:sz w:val="28"/>
      <w:szCs w:val="22"/>
    </w:rPr>
  </w:style>
  <w:style w:type="numbering" w:customStyle="1" w:styleId="NoList11">
    <w:name w:val="No List11"/>
    <w:next w:val="NoList"/>
    <w:uiPriority w:val="99"/>
    <w:semiHidden/>
    <w:unhideWhenUsed/>
    <w:rsid w:val="00DD4CF9"/>
  </w:style>
  <w:style w:type="character" w:customStyle="1" w:styleId="Tablecaption">
    <w:name w:val="Table caption_"/>
    <w:link w:val="Tablecaption0"/>
    <w:locked/>
    <w:rsid w:val="00DD4CF9"/>
    <w:rPr>
      <w:i/>
      <w:sz w:val="25"/>
      <w:shd w:val="clear" w:color="auto" w:fill="FFFFFF"/>
    </w:rPr>
  </w:style>
  <w:style w:type="paragraph" w:customStyle="1" w:styleId="Tablecaption0">
    <w:name w:val="Table caption"/>
    <w:basedOn w:val="Normal"/>
    <w:link w:val="Tablecaption"/>
    <w:rsid w:val="00DD4CF9"/>
    <w:pPr>
      <w:widowControl w:val="0"/>
      <w:shd w:val="clear" w:color="auto" w:fill="FFFFFF"/>
      <w:spacing w:line="240" w:lineRule="atLeast"/>
    </w:pPr>
    <w:rPr>
      <w:rFonts w:asciiTheme="minorHAnsi" w:eastAsiaTheme="minorHAnsi" w:hAnsiTheme="minorHAnsi" w:cstheme="minorBidi"/>
      <w:i/>
      <w:sz w:val="25"/>
      <w:szCs w:val="22"/>
    </w:rPr>
  </w:style>
  <w:style w:type="character" w:customStyle="1" w:styleId="Tablecaption3">
    <w:name w:val="Table caption (3)_"/>
    <w:link w:val="Tablecaption30"/>
    <w:locked/>
    <w:rsid w:val="00DD4CF9"/>
    <w:rPr>
      <w:b/>
      <w:i/>
      <w:shd w:val="clear" w:color="auto" w:fill="FFFFFF"/>
    </w:rPr>
  </w:style>
  <w:style w:type="paragraph" w:customStyle="1" w:styleId="Tablecaption30">
    <w:name w:val="Table caption (3)"/>
    <w:basedOn w:val="Normal"/>
    <w:link w:val="Tablecaption3"/>
    <w:rsid w:val="00DD4CF9"/>
    <w:pPr>
      <w:widowControl w:val="0"/>
      <w:shd w:val="clear" w:color="auto" w:fill="FFFFFF"/>
      <w:spacing w:line="240" w:lineRule="atLeast"/>
    </w:pPr>
    <w:rPr>
      <w:rFonts w:asciiTheme="minorHAnsi" w:eastAsiaTheme="minorHAnsi" w:hAnsiTheme="minorHAnsi" w:cstheme="minorBidi"/>
      <w:b/>
      <w:i/>
      <w:sz w:val="22"/>
      <w:szCs w:val="22"/>
    </w:rPr>
  </w:style>
  <w:style w:type="paragraph" w:customStyle="1" w:styleId="lvnguon">
    <w:name w:val="lv_nguon"/>
    <w:basedOn w:val="Normal"/>
    <w:link w:val="lvnguonChar"/>
    <w:rsid w:val="00DD4CF9"/>
    <w:pPr>
      <w:spacing w:before="60" w:after="60"/>
      <w:jc w:val="both"/>
    </w:pPr>
    <w:rPr>
      <w:rFonts w:eastAsia="MS Mincho"/>
    </w:rPr>
  </w:style>
  <w:style w:type="character" w:customStyle="1" w:styleId="lvnguonChar">
    <w:name w:val="lv_nguon Char"/>
    <w:link w:val="lvnguon"/>
    <w:locked/>
    <w:rsid w:val="00DD4CF9"/>
    <w:rPr>
      <w:rFonts w:ascii="Times New Roman" w:eastAsia="MS Mincho" w:hAnsi="Times New Roman" w:cs="Times New Roman"/>
      <w:sz w:val="24"/>
      <w:szCs w:val="24"/>
    </w:rPr>
  </w:style>
  <w:style w:type="paragraph" w:customStyle="1" w:styleId="lvtenbang">
    <w:name w:val="lv_tenbang"/>
    <w:basedOn w:val="Normal"/>
    <w:link w:val="lvtenbangChar"/>
    <w:rsid w:val="00DD4CF9"/>
    <w:pPr>
      <w:spacing w:before="120" w:after="120" w:line="264" w:lineRule="auto"/>
      <w:jc w:val="center"/>
      <w:outlineLvl w:val="4"/>
    </w:pPr>
    <w:rPr>
      <w:rFonts w:eastAsia="MS Mincho"/>
      <w:b/>
      <w:bCs/>
      <w:sz w:val="26"/>
      <w:szCs w:val="26"/>
    </w:rPr>
  </w:style>
  <w:style w:type="character" w:customStyle="1" w:styleId="lvtenbangChar">
    <w:name w:val="lv_tenbang Char"/>
    <w:link w:val="lvtenbang"/>
    <w:locked/>
    <w:rsid w:val="00DD4CF9"/>
    <w:rPr>
      <w:rFonts w:ascii="Times New Roman" w:eastAsia="MS Mincho" w:hAnsi="Times New Roman" w:cs="Times New Roman"/>
      <w:b/>
      <w:bCs/>
      <w:sz w:val="26"/>
      <w:szCs w:val="26"/>
    </w:rPr>
  </w:style>
  <w:style w:type="paragraph" w:customStyle="1" w:styleId="lv3">
    <w:name w:val="lv3"/>
    <w:basedOn w:val="Normal"/>
    <w:link w:val="lv3Char"/>
    <w:rsid w:val="00DD4CF9"/>
    <w:pPr>
      <w:spacing w:before="120" w:after="120" w:line="264" w:lineRule="auto"/>
      <w:ind w:firstLine="284"/>
      <w:outlineLvl w:val="2"/>
    </w:pPr>
    <w:rPr>
      <w:rFonts w:eastAsia="MS Mincho"/>
      <w:b/>
      <w:i/>
      <w:sz w:val="26"/>
    </w:rPr>
  </w:style>
  <w:style w:type="character" w:customStyle="1" w:styleId="lv3Char">
    <w:name w:val="lv3 Char"/>
    <w:link w:val="lv3"/>
    <w:locked/>
    <w:rsid w:val="00DD4CF9"/>
    <w:rPr>
      <w:rFonts w:ascii="Times New Roman" w:eastAsia="MS Mincho" w:hAnsi="Times New Roman" w:cs="Times New Roman"/>
      <w:b/>
      <w:i/>
      <w:sz w:val="26"/>
      <w:szCs w:val="24"/>
    </w:rPr>
  </w:style>
  <w:style w:type="paragraph" w:customStyle="1" w:styleId="IIIIII">
    <w:name w:val="I.II.III..."/>
    <w:basedOn w:val="Normal"/>
    <w:link w:val="IIIIIIChar"/>
    <w:rsid w:val="00DD4CF9"/>
    <w:pPr>
      <w:numPr>
        <w:numId w:val="21"/>
      </w:numPr>
      <w:spacing w:line="360" w:lineRule="auto"/>
      <w:jc w:val="both"/>
    </w:pPr>
    <w:rPr>
      <w:rFonts w:eastAsia="Calibri"/>
      <w:b/>
      <w:bCs/>
    </w:rPr>
  </w:style>
  <w:style w:type="character" w:customStyle="1" w:styleId="IIIIIIChar">
    <w:name w:val="I.II.III... Char"/>
    <w:link w:val="IIIIII"/>
    <w:locked/>
    <w:rsid w:val="00DD4CF9"/>
    <w:rPr>
      <w:rFonts w:ascii="Times New Roman" w:eastAsia="Calibri" w:hAnsi="Times New Roman" w:cs="Times New Roman"/>
      <w:b/>
      <w:bCs/>
      <w:sz w:val="24"/>
      <w:szCs w:val="24"/>
    </w:rPr>
  </w:style>
  <w:style w:type="paragraph" w:customStyle="1" w:styleId="II1">
    <w:name w:val="II.1"/>
    <w:basedOn w:val="IIIIII"/>
    <w:link w:val="II1Char"/>
    <w:rsid w:val="00DD4CF9"/>
    <w:pPr>
      <w:numPr>
        <w:numId w:val="22"/>
      </w:numPr>
      <w:ind w:left="1080"/>
    </w:pPr>
  </w:style>
  <w:style w:type="paragraph" w:customStyle="1" w:styleId="Chng1">
    <w:name w:val="Chương 1"/>
    <w:basedOn w:val="Normal"/>
    <w:link w:val="Chng1Char"/>
    <w:rsid w:val="00DD4CF9"/>
    <w:pPr>
      <w:numPr>
        <w:numId w:val="23"/>
      </w:numPr>
      <w:spacing w:before="120" w:after="120"/>
    </w:pPr>
    <w:rPr>
      <w:rFonts w:eastAsia="Calibri"/>
      <w:b/>
    </w:rPr>
  </w:style>
  <w:style w:type="character" w:customStyle="1" w:styleId="II1Char">
    <w:name w:val="II.1 Char"/>
    <w:link w:val="II1"/>
    <w:locked/>
    <w:rsid w:val="00DD4CF9"/>
    <w:rPr>
      <w:rFonts w:ascii="Times New Roman" w:eastAsia="Calibri" w:hAnsi="Times New Roman" w:cs="Times New Roman"/>
      <w:b/>
      <w:bCs/>
      <w:sz w:val="24"/>
      <w:szCs w:val="24"/>
    </w:rPr>
  </w:style>
  <w:style w:type="paragraph" w:customStyle="1" w:styleId="Chng111">
    <w:name w:val="Chương 1.1.1"/>
    <w:basedOn w:val="Chng1"/>
    <w:link w:val="Chng111Char"/>
    <w:rsid w:val="00DD4CF9"/>
    <w:pPr>
      <w:numPr>
        <w:numId w:val="24"/>
      </w:numPr>
    </w:pPr>
  </w:style>
  <w:style w:type="character" w:customStyle="1" w:styleId="Chng1Char">
    <w:name w:val="Chương 1 Char"/>
    <w:link w:val="Chng1"/>
    <w:locked/>
    <w:rsid w:val="00DD4CF9"/>
    <w:rPr>
      <w:rFonts w:ascii="Times New Roman" w:eastAsia="Calibri" w:hAnsi="Times New Roman" w:cs="Times New Roman"/>
      <w:b/>
      <w:sz w:val="24"/>
      <w:szCs w:val="24"/>
    </w:rPr>
  </w:style>
  <w:style w:type="paragraph" w:customStyle="1" w:styleId="121">
    <w:name w:val="1.2.1"/>
    <w:basedOn w:val="Chng1"/>
    <w:link w:val="121Char"/>
    <w:rsid w:val="00DD4CF9"/>
    <w:pPr>
      <w:numPr>
        <w:numId w:val="25"/>
      </w:numPr>
    </w:pPr>
    <w:rPr>
      <w:bCs/>
    </w:rPr>
  </w:style>
  <w:style w:type="character" w:customStyle="1" w:styleId="Chng111Char">
    <w:name w:val="Chương 1.1.1 Char"/>
    <w:link w:val="Chng111"/>
    <w:locked/>
    <w:rsid w:val="00DD4CF9"/>
    <w:rPr>
      <w:rFonts w:ascii="Times New Roman" w:eastAsia="Calibri" w:hAnsi="Times New Roman" w:cs="Times New Roman"/>
      <w:b/>
      <w:sz w:val="24"/>
      <w:szCs w:val="24"/>
    </w:rPr>
  </w:style>
  <w:style w:type="character" w:customStyle="1" w:styleId="121Char">
    <w:name w:val="1.2.1 Char"/>
    <w:link w:val="121"/>
    <w:locked/>
    <w:rsid w:val="00DD4CF9"/>
    <w:rPr>
      <w:rFonts w:ascii="Times New Roman" w:eastAsia="Calibri" w:hAnsi="Times New Roman" w:cs="Times New Roman"/>
      <w:b/>
      <w:bCs/>
      <w:sz w:val="24"/>
      <w:szCs w:val="24"/>
    </w:rPr>
  </w:style>
  <w:style w:type="table" w:customStyle="1" w:styleId="MediumGrid3-Accent21">
    <w:name w:val="Medium Grid 3 - Accent 21"/>
    <w:rsid w:val="00DD4CF9"/>
    <w:pPr>
      <w:spacing w:after="0" w:line="240" w:lineRule="auto"/>
    </w:pPr>
    <w:rPr>
      <w:rFonts w:ascii="Cambria" w:eastAsia="MS Mincho" w:hAnsi="Cambria" w:cs="Times New Roman"/>
      <w:color w:val="943634"/>
      <w:sz w:val="20"/>
      <w:szCs w:val="20"/>
      <w:lang w:eastAsia="vi-V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DD4CF9"/>
    <w:pPr>
      <w:pageBreakBefore/>
      <w:tabs>
        <w:tab w:val="left" w:pos="850"/>
        <w:tab w:val="left" w:pos="1191"/>
        <w:tab w:val="left" w:pos="1531"/>
      </w:tabs>
      <w:spacing w:after="120"/>
      <w:jc w:val="center"/>
    </w:pPr>
    <w:rPr>
      <w:rFonts w:eastAsia="Calibri"/>
      <w:color w:val="FFFFFF"/>
      <w:spacing w:val="20"/>
      <w:sz w:val="22"/>
      <w:szCs w:val="22"/>
      <w:lang w:val="en-GB" w:eastAsia="zh-CN"/>
    </w:rPr>
  </w:style>
  <w:style w:type="table" w:customStyle="1" w:styleId="ColorfulList-Accent11">
    <w:name w:val="Colorful List - Accent 11"/>
    <w:rsid w:val="00DD4CF9"/>
    <w:pPr>
      <w:spacing w:after="0" w:line="240" w:lineRule="auto"/>
    </w:pPr>
    <w:rPr>
      <w:rFonts w:ascii="Calibri" w:eastAsia="Times New Roman" w:hAnsi="Calibri" w:cs="Times New Roman"/>
      <w:color w:val="000000"/>
      <w:sz w:val="20"/>
      <w:szCs w:val="20"/>
      <w:lang w:eastAsia="vi-VN"/>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31">
    <w:name w:val="Colorful List - Accent 31"/>
    <w:rsid w:val="00DD4CF9"/>
    <w:pPr>
      <w:spacing w:after="0" w:line="240" w:lineRule="auto"/>
    </w:pPr>
    <w:rPr>
      <w:rFonts w:ascii="Calibri" w:eastAsia="Times New Roman" w:hAnsi="Calibri" w:cs="Times New Roman"/>
      <w:color w:val="000000"/>
      <w:sz w:val="20"/>
      <w:szCs w:val="20"/>
      <w:lang w:eastAsia="vi-VN"/>
    </w:rPr>
    <w:tblPr>
      <w:tblStyleRowBandSize w:val="1"/>
      <w:tblStyleColBandSize w:val="1"/>
      <w:tblInd w:w="0" w:type="dxa"/>
      <w:tblCellMar>
        <w:top w:w="0" w:type="dxa"/>
        <w:left w:w="108" w:type="dxa"/>
        <w:bottom w:w="0" w:type="dxa"/>
        <w:right w:w="108" w:type="dxa"/>
      </w:tblCellMar>
    </w:tblPr>
    <w:tcPr>
      <w:shd w:val="clear" w:color="auto" w:fill="F5F8EE"/>
    </w:tcPr>
  </w:style>
  <w:style w:type="paragraph" w:styleId="BodyTextIndent3">
    <w:name w:val="Body Text Indent 3"/>
    <w:basedOn w:val="Normal"/>
    <w:link w:val="BodyTextIndent3Char"/>
    <w:semiHidden/>
    <w:rsid w:val="00DD4CF9"/>
    <w:pPr>
      <w:spacing w:after="120"/>
      <w:ind w:left="360"/>
    </w:pPr>
    <w:rPr>
      <w:rFonts w:eastAsia="Calibri"/>
      <w:sz w:val="16"/>
      <w:szCs w:val="16"/>
    </w:rPr>
  </w:style>
  <w:style w:type="character" w:customStyle="1" w:styleId="BodyTextIndent3Char">
    <w:name w:val="Body Text Indent 3 Char"/>
    <w:basedOn w:val="DefaultParagraphFont"/>
    <w:link w:val="BodyTextIndent3"/>
    <w:semiHidden/>
    <w:rsid w:val="00DD4CF9"/>
    <w:rPr>
      <w:rFonts w:ascii="Times New Roman" w:eastAsia="Calibri" w:hAnsi="Times New Roman" w:cs="Times New Roman"/>
      <w:sz w:val="16"/>
      <w:szCs w:val="16"/>
    </w:rPr>
  </w:style>
  <w:style w:type="paragraph" w:customStyle="1" w:styleId="CharCharCharCharCharCharChar2">
    <w:name w:val="Char Char Char Char Char Char Char2"/>
    <w:basedOn w:val="Normal"/>
    <w:autoRedefine/>
    <w:rsid w:val="00DD4CF9"/>
    <w:pPr>
      <w:pageBreakBefore/>
      <w:tabs>
        <w:tab w:val="left" w:pos="850"/>
        <w:tab w:val="left" w:pos="1191"/>
        <w:tab w:val="left" w:pos="1531"/>
      </w:tabs>
      <w:spacing w:after="120"/>
      <w:jc w:val="center"/>
    </w:pPr>
    <w:rPr>
      <w:rFonts w:ascii="VnTimes" w:eastAsia="Calibri" w:hAnsi="VnTimes" w:cs="Tahoma"/>
      <w:bCs/>
      <w:iCs/>
      <w:color w:val="FFFFFF"/>
      <w:spacing w:val="20"/>
      <w:sz w:val="22"/>
      <w:szCs w:val="22"/>
      <w:lang w:val="en-GB" w:eastAsia="zh-CN"/>
    </w:rPr>
  </w:style>
  <w:style w:type="paragraph" w:customStyle="1" w:styleId="pbody">
    <w:name w:val="pbody"/>
    <w:basedOn w:val="Normal"/>
    <w:rsid w:val="00DD4CF9"/>
    <w:pPr>
      <w:spacing w:before="100" w:beforeAutospacing="1" w:after="100" w:afterAutospacing="1"/>
    </w:pPr>
    <w:rPr>
      <w:rFonts w:eastAsia="Calibri"/>
    </w:rPr>
  </w:style>
  <w:style w:type="paragraph" w:customStyle="1" w:styleId="Standardize0">
    <w:name w:val="Standardize"/>
    <w:basedOn w:val="Normal"/>
    <w:link w:val="StandardizeChar0"/>
    <w:rsid w:val="00DD4CF9"/>
    <w:pPr>
      <w:spacing w:after="200" w:line="360" w:lineRule="auto"/>
      <w:jc w:val="both"/>
    </w:pPr>
    <w:rPr>
      <w:sz w:val="26"/>
      <w:szCs w:val="26"/>
    </w:rPr>
  </w:style>
  <w:style w:type="character" w:customStyle="1" w:styleId="StandardizeChar0">
    <w:name w:val="Standardize Char"/>
    <w:link w:val="Standardize0"/>
    <w:locked/>
    <w:rsid w:val="00DD4CF9"/>
    <w:rPr>
      <w:rFonts w:ascii="Times New Roman" w:eastAsia="Times New Roman" w:hAnsi="Times New Roman" w:cs="Times New Roman"/>
      <w:sz w:val="26"/>
      <w:szCs w:val="26"/>
    </w:rPr>
  </w:style>
  <w:style w:type="table" w:customStyle="1" w:styleId="LightList-Accent11">
    <w:name w:val="Light List - Accent 11"/>
    <w:rsid w:val="00DD4CF9"/>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rsid w:val="00DD4CF9"/>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51">
    <w:name w:val="Light List - Accent 51"/>
    <w:rsid w:val="00DD4CF9"/>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31">
    <w:name w:val="Light List - Accent 31"/>
    <w:rsid w:val="00DD4CF9"/>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character" w:customStyle="1" w:styleId="BodyTextChar1">
    <w:name w:val="Body Text Char1"/>
    <w:rsid w:val="00DD4CF9"/>
    <w:rPr>
      <w:rFonts w:ascii="Times New Roman" w:hAnsi="Times New Roman"/>
      <w:sz w:val="25"/>
      <w:shd w:val="clear" w:color="auto" w:fill="FFFFFF"/>
    </w:rPr>
  </w:style>
  <w:style w:type="paragraph" w:customStyle="1" w:styleId="Std1">
    <w:name w:val="Std1"/>
    <w:basedOn w:val="NormalWeb"/>
    <w:link w:val="Std1Char"/>
    <w:rsid w:val="00DD4CF9"/>
    <w:pPr>
      <w:shd w:val="clear" w:color="auto" w:fill="FFFFFF"/>
      <w:spacing w:before="0" w:beforeAutospacing="0" w:after="0" w:afterAutospacing="0" w:line="360" w:lineRule="auto"/>
      <w:ind w:firstLine="450"/>
      <w:jc w:val="both"/>
    </w:pPr>
    <w:rPr>
      <w:rFonts w:eastAsia="Calibri"/>
    </w:rPr>
  </w:style>
  <w:style w:type="character" w:customStyle="1" w:styleId="Bodytext12pt">
    <w:name w:val="Body text + 12 pt"/>
    <w:rsid w:val="00DD4CF9"/>
    <w:rPr>
      <w:rFonts w:ascii="Times New Roman" w:hAnsi="Times New Roman"/>
      <w:sz w:val="24"/>
      <w:u w:val="none"/>
      <w:shd w:val="clear" w:color="auto" w:fill="FFFFFF"/>
    </w:rPr>
  </w:style>
  <w:style w:type="character" w:customStyle="1" w:styleId="Std1Char">
    <w:name w:val="Std1 Char"/>
    <w:link w:val="Std1"/>
    <w:locked/>
    <w:rsid w:val="00DD4CF9"/>
    <w:rPr>
      <w:rFonts w:ascii="Times New Roman" w:eastAsia="Calibri" w:hAnsi="Times New Roman" w:cs="Times New Roman"/>
      <w:sz w:val="24"/>
      <w:szCs w:val="24"/>
      <w:shd w:val="clear" w:color="auto" w:fill="FFFFFF"/>
    </w:rPr>
  </w:style>
  <w:style w:type="character" w:customStyle="1" w:styleId="Bodytext30">
    <w:name w:val="Body text (3)_"/>
    <w:link w:val="Bodytext31"/>
    <w:locked/>
    <w:rsid w:val="00DD4CF9"/>
    <w:rPr>
      <w:sz w:val="25"/>
      <w:shd w:val="clear" w:color="auto" w:fill="FFFFFF"/>
    </w:rPr>
  </w:style>
  <w:style w:type="character" w:customStyle="1" w:styleId="Bodytext32">
    <w:name w:val="Body text (3)"/>
    <w:rsid w:val="00DD4CF9"/>
    <w:rPr>
      <w:rFonts w:ascii="Times New Roman" w:hAnsi="Times New Roman"/>
      <w:sz w:val="25"/>
      <w:shd w:val="clear" w:color="auto" w:fill="FFFFFF"/>
    </w:rPr>
  </w:style>
  <w:style w:type="paragraph" w:customStyle="1" w:styleId="Bodytext31">
    <w:name w:val="Body text (3)1"/>
    <w:basedOn w:val="Normal"/>
    <w:link w:val="Bodytext30"/>
    <w:rsid w:val="00DD4CF9"/>
    <w:pPr>
      <w:widowControl w:val="0"/>
      <w:shd w:val="clear" w:color="auto" w:fill="FFFFFF"/>
      <w:spacing w:before="60" w:after="1560" w:line="346" w:lineRule="exact"/>
      <w:jc w:val="both"/>
    </w:pPr>
    <w:rPr>
      <w:rFonts w:asciiTheme="minorHAnsi" w:eastAsiaTheme="minorHAnsi" w:hAnsiTheme="minorHAnsi" w:cstheme="minorBidi"/>
      <w:sz w:val="25"/>
      <w:szCs w:val="22"/>
    </w:rPr>
  </w:style>
  <w:style w:type="character" w:customStyle="1" w:styleId="Bodytext9">
    <w:name w:val="Body text (9)_"/>
    <w:link w:val="Bodytext91"/>
    <w:locked/>
    <w:rsid w:val="00DD4CF9"/>
    <w:rPr>
      <w:b/>
      <w:sz w:val="25"/>
      <w:shd w:val="clear" w:color="auto" w:fill="FFFFFF"/>
    </w:rPr>
  </w:style>
  <w:style w:type="paragraph" w:customStyle="1" w:styleId="Bodytext91">
    <w:name w:val="Body text (9)1"/>
    <w:basedOn w:val="Normal"/>
    <w:link w:val="Bodytext9"/>
    <w:rsid w:val="00DD4CF9"/>
    <w:pPr>
      <w:widowControl w:val="0"/>
      <w:shd w:val="clear" w:color="auto" w:fill="FFFFFF"/>
      <w:spacing w:before="180" w:after="60" w:line="355" w:lineRule="exact"/>
      <w:jc w:val="both"/>
    </w:pPr>
    <w:rPr>
      <w:rFonts w:asciiTheme="minorHAnsi" w:eastAsiaTheme="minorHAnsi" w:hAnsiTheme="minorHAnsi" w:cstheme="minorBidi"/>
      <w:b/>
      <w:sz w:val="25"/>
      <w:szCs w:val="22"/>
    </w:rPr>
  </w:style>
  <w:style w:type="character" w:customStyle="1" w:styleId="Bodytext9NotBold">
    <w:name w:val="Body text (9) + Not Bold"/>
    <w:rsid w:val="00DD4CF9"/>
    <w:rPr>
      <w:rFonts w:ascii="Times New Roman" w:hAnsi="Times New Roman"/>
      <w:b/>
      <w:sz w:val="25"/>
      <w:shd w:val="clear" w:color="auto" w:fill="FFFFFF"/>
    </w:rPr>
  </w:style>
  <w:style w:type="character" w:customStyle="1" w:styleId="Bodytext90">
    <w:name w:val="Body text (9)"/>
    <w:rsid w:val="00DD4CF9"/>
    <w:rPr>
      <w:rFonts w:ascii="Times New Roman" w:hAnsi="Times New Roman"/>
      <w:sz w:val="25"/>
      <w:u w:val="single"/>
      <w:shd w:val="clear" w:color="auto" w:fill="FFFFFF"/>
    </w:rPr>
  </w:style>
  <w:style w:type="character" w:customStyle="1" w:styleId="Bodytext20">
    <w:name w:val="Body text (2)_"/>
    <w:link w:val="Bodytext21"/>
    <w:locked/>
    <w:rsid w:val="00DD4CF9"/>
    <w:rPr>
      <w:i/>
      <w:sz w:val="25"/>
      <w:shd w:val="clear" w:color="auto" w:fill="FFFFFF"/>
    </w:rPr>
  </w:style>
  <w:style w:type="character" w:customStyle="1" w:styleId="BodytextItalic">
    <w:name w:val="Body text + Italic"/>
    <w:rsid w:val="00DD4CF9"/>
    <w:rPr>
      <w:rFonts w:ascii="Times New Roman" w:hAnsi="Times New Roman"/>
      <w:i/>
      <w:sz w:val="25"/>
      <w:u w:val="none"/>
      <w:shd w:val="clear" w:color="auto" w:fill="FFFFFF"/>
    </w:rPr>
  </w:style>
  <w:style w:type="character" w:customStyle="1" w:styleId="BodytextBold">
    <w:name w:val="Body text + Bold"/>
    <w:rsid w:val="00DD4CF9"/>
    <w:rPr>
      <w:rFonts w:ascii="Times New Roman" w:hAnsi="Times New Roman"/>
      <w:b/>
      <w:sz w:val="25"/>
      <w:u w:val="none"/>
      <w:shd w:val="clear" w:color="auto" w:fill="FFFFFF"/>
    </w:rPr>
  </w:style>
  <w:style w:type="character" w:customStyle="1" w:styleId="Bodytext13pt">
    <w:name w:val="Body text + 13 pt"/>
    <w:aliases w:val="Italic3"/>
    <w:rsid w:val="00DD4CF9"/>
    <w:rPr>
      <w:rFonts w:ascii="Times New Roman" w:hAnsi="Times New Roman"/>
      <w:i/>
      <w:sz w:val="26"/>
      <w:u w:val="none"/>
      <w:shd w:val="clear" w:color="auto" w:fill="FFFFFF"/>
    </w:rPr>
  </w:style>
  <w:style w:type="character" w:customStyle="1" w:styleId="Bodytext10">
    <w:name w:val="Body text (10)_"/>
    <w:link w:val="Bodytext100"/>
    <w:locked/>
    <w:rsid w:val="00DD4CF9"/>
    <w:rPr>
      <w:i/>
      <w:shd w:val="clear" w:color="auto" w:fill="FFFFFF"/>
    </w:rPr>
  </w:style>
  <w:style w:type="character" w:customStyle="1" w:styleId="Bodytext10NotItalic">
    <w:name w:val="Body text (10) + Not Italic"/>
    <w:rsid w:val="00DD4CF9"/>
    <w:rPr>
      <w:rFonts w:ascii="Times New Roman" w:hAnsi="Times New Roman"/>
      <w:i/>
      <w:noProof/>
      <w:shd w:val="clear" w:color="auto" w:fill="FFFFFF"/>
    </w:rPr>
  </w:style>
  <w:style w:type="character" w:customStyle="1" w:styleId="Bodytext10NotItalic1">
    <w:name w:val="Body text (10) + Not Italic1"/>
    <w:rsid w:val="00DD4CF9"/>
    <w:rPr>
      <w:rFonts w:ascii="Times New Roman" w:hAnsi="Times New Roman"/>
      <w:i/>
      <w:shd w:val="clear" w:color="auto" w:fill="FFFFFF"/>
    </w:rPr>
  </w:style>
  <w:style w:type="paragraph" w:customStyle="1" w:styleId="Bodytext21">
    <w:name w:val="Body text (2)1"/>
    <w:basedOn w:val="Normal"/>
    <w:link w:val="Bodytext20"/>
    <w:rsid w:val="00DD4CF9"/>
    <w:pPr>
      <w:widowControl w:val="0"/>
      <w:shd w:val="clear" w:color="auto" w:fill="FFFFFF"/>
      <w:spacing w:before="60" w:after="180" w:line="240" w:lineRule="atLeast"/>
      <w:jc w:val="both"/>
    </w:pPr>
    <w:rPr>
      <w:rFonts w:asciiTheme="minorHAnsi" w:eastAsiaTheme="minorHAnsi" w:hAnsiTheme="minorHAnsi" w:cstheme="minorBidi"/>
      <w:i/>
      <w:sz w:val="25"/>
      <w:szCs w:val="22"/>
    </w:rPr>
  </w:style>
  <w:style w:type="paragraph" w:customStyle="1" w:styleId="Bodytext100">
    <w:name w:val="Body text (10)"/>
    <w:basedOn w:val="Normal"/>
    <w:link w:val="Bodytext10"/>
    <w:rsid w:val="00DD4CF9"/>
    <w:pPr>
      <w:widowControl w:val="0"/>
      <w:shd w:val="clear" w:color="auto" w:fill="FFFFFF"/>
      <w:spacing w:line="461" w:lineRule="exact"/>
      <w:ind w:firstLine="700"/>
      <w:jc w:val="both"/>
    </w:pPr>
    <w:rPr>
      <w:rFonts w:asciiTheme="minorHAnsi" w:eastAsiaTheme="minorHAnsi" w:hAnsiTheme="minorHAnsi" w:cstheme="minorBidi"/>
      <w:i/>
      <w:sz w:val="22"/>
      <w:szCs w:val="22"/>
    </w:rPr>
  </w:style>
  <w:style w:type="character" w:customStyle="1" w:styleId="BodyText1">
    <w:name w:val="Body Text1"/>
    <w:rsid w:val="00DD4CF9"/>
    <w:rPr>
      <w:rFonts w:ascii="Times New Roman" w:hAnsi="Times New Roman"/>
      <w:color w:val="000000"/>
      <w:spacing w:val="0"/>
      <w:w w:val="100"/>
      <w:position w:val="0"/>
      <w:sz w:val="25"/>
      <w:u w:val="none"/>
      <w:lang w:val="vi-VN"/>
    </w:rPr>
  </w:style>
  <w:style w:type="character" w:customStyle="1" w:styleId="BodytextItalic2">
    <w:name w:val="Body text + Italic2"/>
    <w:rsid w:val="00DD4CF9"/>
    <w:rPr>
      <w:rFonts w:ascii="Times New Roman" w:hAnsi="Times New Roman"/>
      <w:i/>
      <w:sz w:val="25"/>
      <w:u w:val="single"/>
      <w:shd w:val="clear" w:color="auto" w:fill="FFFFFF"/>
    </w:rPr>
  </w:style>
  <w:style w:type="character" w:customStyle="1" w:styleId="Bodytext8pt">
    <w:name w:val="Body text + 8 pt"/>
    <w:aliases w:val="Bold3,Italic,Body text + Not Bold,Body text (6) + 13.5 pt,Body text (5) + 13 pt"/>
    <w:rsid w:val="00DD4CF9"/>
    <w:rPr>
      <w:rFonts w:ascii="Times New Roman" w:hAnsi="Times New Roman"/>
      <w:b/>
      <w:i/>
      <w:sz w:val="16"/>
      <w:u w:val="none"/>
      <w:shd w:val="clear" w:color="auto" w:fill="FFFFFF"/>
    </w:rPr>
  </w:style>
  <w:style w:type="character" w:customStyle="1" w:styleId="Bodytext8pt5">
    <w:name w:val="Body text + 8 pt5"/>
    <w:aliases w:val="Bold2"/>
    <w:rsid w:val="00DD4CF9"/>
    <w:rPr>
      <w:rFonts w:ascii="Times New Roman" w:hAnsi="Times New Roman"/>
      <w:b/>
      <w:sz w:val="16"/>
      <w:u w:val="none"/>
      <w:shd w:val="clear" w:color="auto" w:fill="FFFFFF"/>
    </w:rPr>
  </w:style>
  <w:style w:type="character" w:customStyle="1" w:styleId="Bodytext7pt">
    <w:name w:val="Body text + 7 pt"/>
    <w:rsid w:val="00DD4CF9"/>
    <w:rPr>
      <w:rFonts w:ascii="Times New Roman" w:hAnsi="Times New Roman"/>
      <w:sz w:val="14"/>
      <w:u w:val="none"/>
      <w:shd w:val="clear" w:color="auto" w:fill="FFFFFF"/>
    </w:rPr>
  </w:style>
  <w:style w:type="character" w:customStyle="1" w:styleId="Bodytext6pt">
    <w:name w:val="Body text + 6 pt"/>
    <w:rsid w:val="00DD4CF9"/>
    <w:rPr>
      <w:rFonts w:ascii="Times New Roman" w:hAnsi="Times New Roman"/>
      <w:noProof/>
      <w:sz w:val="12"/>
      <w:u w:val="none"/>
      <w:shd w:val="clear" w:color="auto" w:fill="FFFFFF"/>
    </w:rPr>
  </w:style>
  <w:style w:type="character" w:customStyle="1" w:styleId="Bodytext6pt1">
    <w:name w:val="Body text + 6 pt1"/>
    <w:aliases w:val="Italic2,Spacing -1 pt1"/>
    <w:rsid w:val="00DD4CF9"/>
    <w:rPr>
      <w:rFonts w:ascii="Times New Roman" w:hAnsi="Times New Roman"/>
      <w:i/>
      <w:spacing w:val="-20"/>
      <w:sz w:val="12"/>
      <w:u w:val="none"/>
      <w:shd w:val="clear" w:color="auto" w:fill="FFFFFF"/>
    </w:rPr>
  </w:style>
  <w:style w:type="character" w:customStyle="1" w:styleId="BodytextArial1">
    <w:name w:val="Body text + Arial1"/>
    <w:aliases w:val="10.5 pt1,Italic1"/>
    <w:rsid w:val="00DD4CF9"/>
    <w:rPr>
      <w:rFonts w:ascii="Arial" w:hAnsi="Arial"/>
      <w:i/>
      <w:sz w:val="21"/>
      <w:u w:val="none"/>
      <w:shd w:val="clear" w:color="auto" w:fill="FFFFFF"/>
    </w:rPr>
  </w:style>
  <w:style w:type="character" w:customStyle="1" w:styleId="Bodytext12pt1">
    <w:name w:val="Body text + 12 pt1"/>
    <w:rsid w:val="00DD4CF9"/>
    <w:rPr>
      <w:rFonts w:ascii="Times New Roman" w:hAnsi="Times New Roman"/>
      <w:noProof/>
      <w:sz w:val="24"/>
      <w:u w:val="none"/>
      <w:shd w:val="clear" w:color="auto" w:fill="FFFFFF"/>
    </w:rPr>
  </w:style>
  <w:style w:type="character" w:customStyle="1" w:styleId="Headerorfooter">
    <w:name w:val="Header or footer_"/>
    <w:link w:val="Headerorfooter1"/>
    <w:locked/>
    <w:rsid w:val="00DD4CF9"/>
    <w:rPr>
      <w:b/>
      <w:i/>
      <w:sz w:val="15"/>
      <w:shd w:val="clear" w:color="auto" w:fill="FFFFFF"/>
    </w:rPr>
  </w:style>
  <w:style w:type="character" w:customStyle="1" w:styleId="Headerorfooter0">
    <w:name w:val="Header or footer"/>
    <w:rsid w:val="00DD4CF9"/>
    <w:rPr>
      <w:rFonts w:ascii="Arial" w:hAnsi="Arial"/>
      <w:sz w:val="15"/>
      <w:shd w:val="clear" w:color="auto" w:fill="FFFFFF"/>
    </w:rPr>
  </w:style>
  <w:style w:type="character" w:customStyle="1" w:styleId="HeaderorfooterTimesNewRoman">
    <w:name w:val="Header or footer + Times New Roman"/>
    <w:aliases w:val="13 pt,Not Bold,Not Italic,Spacing 0 pt,8 pt,Body text (2) + Not Bold,Body text (5) + 12 pt,Spacing 1 pt"/>
    <w:rsid w:val="00DD4CF9"/>
    <w:rPr>
      <w:rFonts w:ascii="Times New Roman" w:hAnsi="Times New Roman"/>
      <w:b/>
      <w:i/>
      <w:spacing w:val="-10"/>
      <w:sz w:val="26"/>
      <w:shd w:val="clear" w:color="auto" w:fill="FFFFFF"/>
    </w:rPr>
  </w:style>
  <w:style w:type="character" w:customStyle="1" w:styleId="Bodytext2NotItalic">
    <w:name w:val="Body text (2) + Not Italic"/>
    <w:rsid w:val="00DD4CF9"/>
    <w:rPr>
      <w:rFonts w:ascii="Times New Roman" w:hAnsi="Times New Roman"/>
      <w:i/>
      <w:sz w:val="25"/>
      <w:u w:val="none"/>
      <w:shd w:val="clear" w:color="auto" w:fill="FFFFFF"/>
    </w:rPr>
  </w:style>
  <w:style w:type="character" w:customStyle="1" w:styleId="HeaderorfooterTimesNewRoman2">
    <w:name w:val="Header or footer + Times New Roman2"/>
    <w:aliases w:val="13.5 pt,Not Bold5,Not Italic3,Spacing 0 pt2"/>
    <w:rsid w:val="00DD4CF9"/>
    <w:rPr>
      <w:rFonts w:ascii="Times New Roman" w:hAnsi="Times New Roman"/>
      <w:b/>
      <w:i/>
      <w:spacing w:val="-10"/>
      <w:sz w:val="27"/>
      <w:shd w:val="clear" w:color="auto" w:fill="FFFFFF"/>
    </w:rPr>
  </w:style>
  <w:style w:type="paragraph" w:customStyle="1" w:styleId="Headerorfooter1">
    <w:name w:val="Header or footer1"/>
    <w:basedOn w:val="Normal"/>
    <w:link w:val="Headerorfooter"/>
    <w:rsid w:val="00DD4CF9"/>
    <w:pPr>
      <w:widowControl w:val="0"/>
      <w:shd w:val="clear" w:color="auto" w:fill="FFFFFF"/>
      <w:spacing w:line="240" w:lineRule="atLeast"/>
    </w:pPr>
    <w:rPr>
      <w:rFonts w:asciiTheme="minorHAnsi" w:eastAsiaTheme="minorHAnsi" w:hAnsiTheme="minorHAnsi" w:cstheme="minorBidi"/>
      <w:b/>
      <w:i/>
      <w:sz w:val="15"/>
      <w:szCs w:val="22"/>
    </w:rPr>
  </w:style>
  <w:style w:type="character" w:customStyle="1" w:styleId="Heading20">
    <w:name w:val="Heading #2_"/>
    <w:link w:val="Heading22"/>
    <w:locked/>
    <w:rsid w:val="00DD4CF9"/>
    <w:rPr>
      <w:sz w:val="25"/>
      <w:shd w:val="clear" w:color="auto" w:fill="FFFFFF"/>
    </w:rPr>
  </w:style>
  <w:style w:type="character" w:customStyle="1" w:styleId="Heading2Italic">
    <w:name w:val="Heading #2 + Italic"/>
    <w:rsid w:val="00DD4CF9"/>
    <w:rPr>
      <w:rFonts w:ascii="Times New Roman" w:hAnsi="Times New Roman"/>
      <w:i/>
      <w:sz w:val="25"/>
      <w:shd w:val="clear" w:color="auto" w:fill="FFFFFF"/>
    </w:rPr>
  </w:style>
  <w:style w:type="character" w:customStyle="1" w:styleId="HeaderorfooterNotBold">
    <w:name w:val="Header or footer + Not Bold"/>
    <w:rsid w:val="00DD4CF9"/>
    <w:rPr>
      <w:rFonts w:ascii="Arial" w:hAnsi="Arial"/>
      <w:b/>
      <w:noProof/>
      <w:sz w:val="15"/>
      <w:u w:val="none"/>
      <w:shd w:val="clear" w:color="auto" w:fill="FFFFFF"/>
    </w:rPr>
  </w:style>
  <w:style w:type="paragraph" w:customStyle="1" w:styleId="Heading22">
    <w:name w:val="Heading #2"/>
    <w:basedOn w:val="Normal"/>
    <w:link w:val="Heading20"/>
    <w:rsid w:val="00DD4CF9"/>
    <w:pPr>
      <w:widowControl w:val="0"/>
      <w:shd w:val="clear" w:color="auto" w:fill="FFFFFF"/>
      <w:spacing w:before="60" w:after="240" w:line="240" w:lineRule="atLeast"/>
      <w:ind w:firstLine="720"/>
      <w:jc w:val="both"/>
      <w:outlineLvl w:val="1"/>
    </w:pPr>
    <w:rPr>
      <w:rFonts w:asciiTheme="minorHAnsi" w:eastAsiaTheme="minorHAnsi" w:hAnsiTheme="minorHAnsi" w:cstheme="minorBidi"/>
      <w:sz w:val="25"/>
      <w:szCs w:val="22"/>
    </w:rPr>
  </w:style>
  <w:style w:type="character" w:customStyle="1" w:styleId="Bodytext0">
    <w:name w:val="Body text_"/>
    <w:link w:val="BodyText22"/>
    <w:locked/>
    <w:rsid w:val="00DD4CF9"/>
    <w:rPr>
      <w:sz w:val="25"/>
      <w:shd w:val="clear" w:color="auto" w:fill="FFFFFF"/>
    </w:rPr>
  </w:style>
  <w:style w:type="paragraph" w:customStyle="1" w:styleId="BodyText22">
    <w:name w:val="Body Text2"/>
    <w:basedOn w:val="Normal"/>
    <w:link w:val="Bodytext0"/>
    <w:rsid w:val="00DD4CF9"/>
    <w:pPr>
      <w:widowControl w:val="0"/>
      <w:shd w:val="clear" w:color="auto" w:fill="FFFFFF"/>
      <w:spacing w:before="60" w:after="60" w:line="350" w:lineRule="exact"/>
      <w:ind w:firstLine="560"/>
      <w:jc w:val="both"/>
    </w:pPr>
    <w:rPr>
      <w:rFonts w:asciiTheme="minorHAnsi" w:eastAsiaTheme="minorHAnsi" w:hAnsiTheme="minorHAnsi" w:cstheme="minorBidi"/>
      <w:sz w:val="25"/>
      <w:szCs w:val="22"/>
    </w:rPr>
  </w:style>
  <w:style w:type="character" w:customStyle="1" w:styleId="BodytextArial">
    <w:name w:val="Body text + Arial"/>
    <w:aliases w:val="11.5 pt,Bold,Body text + 8.5 pt"/>
    <w:rsid w:val="00DD4CF9"/>
    <w:rPr>
      <w:rFonts w:ascii="Arial" w:hAnsi="Arial"/>
      <w:b/>
      <w:sz w:val="23"/>
      <w:u w:val="none"/>
      <w:shd w:val="clear" w:color="auto" w:fill="FFFFFF"/>
    </w:rPr>
  </w:style>
  <w:style w:type="character" w:customStyle="1" w:styleId="Bodytext3Bold">
    <w:name w:val="Body text (3) + Bold"/>
    <w:rsid w:val="00DD4CF9"/>
    <w:rPr>
      <w:rFonts w:ascii="Times New Roman" w:hAnsi="Times New Roman"/>
      <w:b/>
      <w:i/>
      <w:color w:val="000000"/>
      <w:spacing w:val="0"/>
      <w:w w:val="100"/>
      <w:position w:val="0"/>
      <w:sz w:val="25"/>
      <w:u w:val="none"/>
      <w:shd w:val="clear" w:color="auto" w:fill="FFFFFF"/>
      <w:lang w:val="vi-VN"/>
    </w:rPr>
  </w:style>
  <w:style w:type="character" w:customStyle="1" w:styleId="Bodytext5Italic">
    <w:name w:val="Body text (5) + Italic"/>
    <w:rsid w:val="00DD4CF9"/>
    <w:rPr>
      <w:rFonts w:ascii="Times New Roman" w:hAnsi="Times New Roman"/>
      <w:i/>
      <w:color w:val="000000"/>
      <w:spacing w:val="0"/>
      <w:w w:val="100"/>
      <w:position w:val="0"/>
      <w:sz w:val="25"/>
      <w:u w:val="none"/>
      <w:shd w:val="clear" w:color="auto" w:fill="FFFFFF"/>
      <w:lang w:val="vi-VN"/>
    </w:rPr>
  </w:style>
  <w:style w:type="character" w:customStyle="1" w:styleId="Bodytext5Bold">
    <w:name w:val="Body text (5) + Bold"/>
    <w:rsid w:val="00DD4CF9"/>
    <w:rPr>
      <w:rFonts w:ascii="Times New Roman" w:hAnsi="Times New Roman"/>
      <w:b/>
      <w:color w:val="000000"/>
      <w:spacing w:val="0"/>
      <w:w w:val="100"/>
      <w:position w:val="0"/>
      <w:sz w:val="25"/>
      <w:u w:val="none"/>
      <w:shd w:val="clear" w:color="auto" w:fill="FFFFFF"/>
      <w:lang w:val="vi-VN"/>
    </w:rPr>
  </w:style>
  <w:style w:type="character" w:customStyle="1" w:styleId="Bodytext514pt">
    <w:name w:val="Body text (5) + 14 pt"/>
    <w:rsid w:val="00DD4CF9"/>
    <w:rPr>
      <w:rFonts w:ascii="Times New Roman" w:hAnsi="Times New Roman"/>
      <w:color w:val="000000"/>
      <w:spacing w:val="0"/>
      <w:w w:val="100"/>
      <w:position w:val="0"/>
      <w:sz w:val="28"/>
      <w:u w:val="none"/>
      <w:shd w:val="clear" w:color="auto" w:fill="FFFFFF"/>
      <w:lang w:val="vi-VN"/>
    </w:rPr>
  </w:style>
  <w:style w:type="table" w:customStyle="1" w:styleId="LightList-Accent41">
    <w:name w:val="Light List - Accent 41"/>
    <w:rsid w:val="00DD4CF9"/>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CharCharCharCharCharCharChar1">
    <w:name w:val="Char Char Char Char Char Char Char1"/>
    <w:basedOn w:val="Normal"/>
    <w:autoRedefine/>
    <w:rsid w:val="00DD4CF9"/>
    <w:pPr>
      <w:pageBreakBefore/>
      <w:tabs>
        <w:tab w:val="left" w:pos="850"/>
        <w:tab w:val="left" w:pos="1191"/>
        <w:tab w:val="left" w:pos="1531"/>
      </w:tabs>
      <w:spacing w:after="120"/>
      <w:jc w:val="center"/>
    </w:pPr>
    <w:rPr>
      <w:rFonts w:ascii="VnTimes" w:eastAsia="Calibri" w:hAnsi="VnTimes" w:cs="Tahoma"/>
      <w:bCs/>
      <w:iCs/>
      <w:color w:val="FFFFFF"/>
      <w:spacing w:val="20"/>
      <w:sz w:val="22"/>
      <w:szCs w:val="22"/>
      <w:lang w:val="en-GB" w:eastAsia="zh-CN"/>
    </w:rPr>
  </w:style>
  <w:style w:type="table" w:customStyle="1" w:styleId="LightShading-Accent41">
    <w:name w:val="Light Shading - Accent 41"/>
    <w:rsid w:val="00DD4CF9"/>
    <w:pPr>
      <w:spacing w:after="0" w:line="240" w:lineRule="auto"/>
    </w:pPr>
    <w:rPr>
      <w:rFonts w:ascii="Calibri" w:eastAsia="Times New Roman" w:hAnsi="Calibri" w:cs="Times New Roman"/>
      <w:color w:val="5F497A"/>
      <w:sz w:val="20"/>
      <w:szCs w:val="20"/>
      <w:lang w:eastAsia="vi-V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TableGrid11">
    <w:name w:val="Table Grid11"/>
    <w:uiPriority w:val="39"/>
    <w:rsid w:val="00DD4CF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rsid w:val="00DD4CF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rsid w:val="00DD4CF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vtltk">
    <w:name w:val="lv_tltk"/>
    <w:basedOn w:val="Normal"/>
    <w:link w:val="lvtltkChar"/>
    <w:rsid w:val="00DD4CF9"/>
    <w:pPr>
      <w:spacing w:before="60" w:after="60"/>
      <w:ind w:left="284" w:hanging="284"/>
      <w:jc w:val="both"/>
    </w:pPr>
    <w:rPr>
      <w:rFonts w:eastAsia="MS Mincho"/>
      <w:sz w:val="20"/>
    </w:rPr>
  </w:style>
  <w:style w:type="character" w:customStyle="1" w:styleId="lvtltkChar">
    <w:name w:val="lv_tltk Char"/>
    <w:link w:val="lvtltk"/>
    <w:locked/>
    <w:rsid w:val="00DD4CF9"/>
    <w:rPr>
      <w:rFonts w:ascii="Times New Roman" w:eastAsia="MS Mincho" w:hAnsi="Times New Roman" w:cs="Times New Roman"/>
      <w:sz w:val="20"/>
      <w:szCs w:val="24"/>
    </w:rPr>
  </w:style>
  <w:style w:type="paragraph" w:customStyle="1" w:styleId="lv0TenCD">
    <w:name w:val="lv0_TenCD"/>
    <w:basedOn w:val="Normal"/>
    <w:link w:val="lv0TenCDChar"/>
    <w:rsid w:val="00DD4CF9"/>
    <w:pPr>
      <w:spacing w:before="120" w:after="120" w:line="360" w:lineRule="auto"/>
      <w:jc w:val="center"/>
      <w:outlineLvl w:val="0"/>
    </w:pPr>
    <w:rPr>
      <w:rFonts w:eastAsia="MS Mincho"/>
      <w:b/>
      <w:caps/>
      <w:sz w:val="28"/>
      <w:szCs w:val="28"/>
    </w:rPr>
  </w:style>
  <w:style w:type="character" w:customStyle="1" w:styleId="lv0TenCDChar">
    <w:name w:val="lv0_TenCD Char"/>
    <w:link w:val="lv0TenCD"/>
    <w:locked/>
    <w:rsid w:val="00DD4CF9"/>
    <w:rPr>
      <w:rFonts w:ascii="Times New Roman" w:eastAsia="MS Mincho" w:hAnsi="Times New Roman" w:cs="Times New Roman"/>
      <w:b/>
      <w:caps/>
      <w:sz w:val="28"/>
      <w:szCs w:val="28"/>
    </w:rPr>
  </w:style>
  <w:style w:type="paragraph" w:customStyle="1" w:styleId="lv1">
    <w:name w:val="lv1"/>
    <w:basedOn w:val="Normal"/>
    <w:link w:val="lv1Char"/>
    <w:rsid w:val="00DD4CF9"/>
    <w:pPr>
      <w:spacing w:before="120" w:after="120" w:line="360" w:lineRule="auto"/>
      <w:outlineLvl w:val="0"/>
    </w:pPr>
    <w:rPr>
      <w:rFonts w:eastAsia="MS Mincho"/>
      <w:b/>
      <w:caps/>
      <w:sz w:val="26"/>
    </w:rPr>
  </w:style>
  <w:style w:type="character" w:customStyle="1" w:styleId="lv1Char">
    <w:name w:val="lv1 Char"/>
    <w:link w:val="lv1"/>
    <w:locked/>
    <w:rsid w:val="00DD4CF9"/>
    <w:rPr>
      <w:rFonts w:ascii="Times New Roman" w:eastAsia="MS Mincho" w:hAnsi="Times New Roman" w:cs="Times New Roman"/>
      <w:b/>
      <w:caps/>
      <w:sz w:val="26"/>
      <w:szCs w:val="24"/>
    </w:rPr>
  </w:style>
  <w:style w:type="paragraph" w:customStyle="1" w:styleId="lv2">
    <w:name w:val="lv2"/>
    <w:basedOn w:val="Normal"/>
    <w:link w:val="lv2Char"/>
    <w:rsid w:val="00DD4CF9"/>
    <w:pPr>
      <w:spacing w:before="120" w:after="120" w:line="264" w:lineRule="auto"/>
      <w:ind w:firstLine="284"/>
      <w:outlineLvl w:val="1"/>
    </w:pPr>
    <w:rPr>
      <w:rFonts w:eastAsia="MS Mincho"/>
      <w:b/>
      <w:sz w:val="26"/>
    </w:rPr>
  </w:style>
  <w:style w:type="character" w:customStyle="1" w:styleId="lv2Char">
    <w:name w:val="lv2 Char"/>
    <w:link w:val="lv2"/>
    <w:locked/>
    <w:rsid w:val="00DD4CF9"/>
    <w:rPr>
      <w:rFonts w:ascii="Times New Roman" w:eastAsia="MS Mincho" w:hAnsi="Times New Roman" w:cs="Times New Roman"/>
      <w:b/>
      <w:sz w:val="26"/>
      <w:szCs w:val="24"/>
    </w:rPr>
  </w:style>
  <w:style w:type="paragraph" w:customStyle="1" w:styleId="lv4">
    <w:name w:val="lv4"/>
    <w:basedOn w:val="Normal"/>
    <w:link w:val="lv4Char"/>
    <w:rsid w:val="00DD4CF9"/>
    <w:pPr>
      <w:spacing w:before="120" w:after="120" w:line="264" w:lineRule="auto"/>
      <w:ind w:firstLine="284"/>
      <w:outlineLvl w:val="3"/>
    </w:pPr>
    <w:rPr>
      <w:rFonts w:eastAsia="MS Mincho"/>
      <w:i/>
      <w:sz w:val="26"/>
    </w:rPr>
  </w:style>
  <w:style w:type="character" w:customStyle="1" w:styleId="lv4Char">
    <w:name w:val="lv4 Char"/>
    <w:link w:val="lv4"/>
    <w:locked/>
    <w:rsid w:val="00DD4CF9"/>
    <w:rPr>
      <w:rFonts w:ascii="Times New Roman" w:eastAsia="MS Mincho" w:hAnsi="Times New Roman" w:cs="Times New Roman"/>
      <w:i/>
      <w:sz w:val="26"/>
      <w:szCs w:val="24"/>
    </w:rPr>
  </w:style>
  <w:style w:type="table" w:styleId="LightGrid-Accent2">
    <w:name w:val="Light Grid Accent 2"/>
    <w:basedOn w:val="TableNormal"/>
    <w:uiPriority w:val="62"/>
    <w:rsid w:val="00DD4CF9"/>
    <w:pPr>
      <w:spacing w:after="0" w:line="240" w:lineRule="auto"/>
    </w:pPr>
    <w:rPr>
      <w:rFonts w:ascii="Arial" w:eastAsia="Arial" w:hAnsi="Arial"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a">
    <w:name w:val="a"/>
    <w:basedOn w:val="DefaultParagraphFont"/>
    <w:rsid w:val="00DD4CF9"/>
  </w:style>
  <w:style w:type="character" w:customStyle="1" w:styleId="l">
    <w:name w:val="l"/>
    <w:basedOn w:val="DefaultParagraphFont"/>
    <w:rsid w:val="00DD4CF9"/>
  </w:style>
  <w:style w:type="character" w:customStyle="1" w:styleId="l8">
    <w:name w:val="l8"/>
    <w:basedOn w:val="DefaultParagraphFont"/>
    <w:rsid w:val="00DD4CF9"/>
  </w:style>
  <w:style w:type="character" w:customStyle="1" w:styleId="l9">
    <w:name w:val="l9"/>
    <w:basedOn w:val="DefaultParagraphFont"/>
    <w:rsid w:val="00DD4CF9"/>
  </w:style>
  <w:style w:type="character" w:customStyle="1" w:styleId="l6">
    <w:name w:val="l6"/>
    <w:basedOn w:val="DefaultParagraphFont"/>
    <w:rsid w:val="00DD4CF9"/>
  </w:style>
  <w:style w:type="character" w:customStyle="1" w:styleId="l10">
    <w:name w:val="l10"/>
    <w:basedOn w:val="DefaultParagraphFont"/>
    <w:rsid w:val="00DD4CF9"/>
  </w:style>
  <w:style w:type="character" w:customStyle="1" w:styleId="l11">
    <w:name w:val="l11"/>
    <w:basedOn w:val="DefaultParagraphFont"/>
    <w:rsid w:val="00DD4CF9"/>
  </w:style>
  <w:style w:type="character" w:customStyle="1" w:styleId="l12">
    <w:name w:val="l12"/>
    <w:basedOn w:val="DefaultParagraphFont"/>
    <w:rsid w:val="00DD4CF9"/>
  </w:style>
  <w:style w:type="character" w:customStyle="1" w:styleId="l7">
    <w:name w:val="l7"/>
    <w:basedOn w:val="DefaultParagraphFont"/>
    <w:rsid w:val="00DD4CF9"/>
  </w:style>
  <w:style w:type="character" w:customStyle="1" w:styleId="BodyTextIndentChar1">
    <w:name w:val="Body Text Indent Char1"/>
    <w:aliases w:val="ident Char"/>
    <w:rsid w:val="009C6691"/>
    <w:rPr>
      <w:rFonts w:ascii=".VnTime" w:hAnsi=".VnTime"/>
      <w:sz w:val="26"/>
      <w:lang w:val="en-US" w:eastAsia="en-US" w:bidi="ar-SA"/>
    </w:rPr>
  </w:style>
  <w:style w:type="paragraph" w:customStyle="1" w:styleId="p-res">
    <w:name w:val="p-res"/>
    <w:basedOn w:val="Normal"/>
    <w:rsid w:val="002614EA"/>
    <w:pPr>
      <w:spacing w:before="100" w:beforeAutospacing="1" w:after="100" w:afterAutospacing="1"/>
    </w:pPr>
    <w:rPr>
      <w:lang w:val="vi-VN" w:eastAsia="vi-VN"/>
    </w:rPr>
  </w:style>
  <w:style w:type="numbering" w:customStyle="1" w:styleId="NoList4">
    <w:name w:val="No List4"/>
    <w:next w:val="NoList"/>
    <w:uiPriority w:val="99"/>
    <w:semiHidden/>
    <w:unhideWhenUsed/>
    <w:rsid w:val="00352750"/>
  </w:style>
  <w:style w:type="table" w:customStyle="1" w:styleId="TableGrid7">
    <w:name w:val="Table Grid7"/>
    <w:basedOn w:val="TableNormal"/>
    <w:next w:val="TableGrid"/>
    <w:uiPriority w:val="59"/>
    <w:rsid w:val="00352750"/>
    <w:pPr>
      <w:spacing w:after="0" w:line="240" w:lineRule="auto"/>
      <w:jc w:val="center"/>
    </w:pPr>
    <w:rPr>
      <w:rFonts w:ascii=".VnTime" w:hAnsi=".VnTime"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52750"/>
  </w:style>
  <w:style w:type="table" w:customStyle="1" w:styleId="TableGrid12">
    <w:name w:val="Table Grid12"/>
    <w:basedOn w:val="TableNormal"/>
    <w:next w:val="TableGrid"/>
    <w:uiPriority w:val="59"/>
    <w:rsid w:val="00352750"/>
    <w:pPr>
      <w:spacing w:after="0" w:line="240" w:lineRule="auto"/>
    </w:pPr>
    <w:rPr>
      <w:rFonts w:eastAsia="Malgun Gothic"/>
      <w:lang w:val="vi-VN"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352750"/>
    <w:pPr>
      <w:spacing w:after="0" w:line="240" w:lineRule="auto"/>
    </w:pPr>
    <w:rPr>
      <w:rFonts w:eastAsia="Malgun Gothic"/>
      <w:lang w:val="vi-VN"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35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352750"/>
    <w:pPr>
      <w:spacing w:after="0" w:line="240" w:lineRule="auto"/>
    </w:pPr>
    <w:rPr>
      <w:rFonts w:eastAsia="Malgun Gothic"/>
      <w:lang w:val="vi-VN"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52750"/>
  </w:style>
  <w:style w:type="table" w:customStyle="1" w:styleId="TableGrid51">
    <w:name w:val="Table Grid51"/>
    <w:basedOn w:val="TableNormal"/>
    <w:next w:val="TableGrid"/>
    <w:uiPriority w:val="59"/>
    <w:rsid w:val="0035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352750"/>
  </w:style>
  <w:style w:type="table" w:customStyle="1" w:styleId="TableGrid61">
    <w:name w:val="Table Grid61"/>
    <w:basedOn w:val="TableNormal"/>
    <w:next w:val="TableGrid"/>
    <w:uiPriority w:val="59"/>
    <w:rsid w:val="00352750"/>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352750"/>
  </w:style>
  <w:style w:type="table" w:customStyle="1" w:styleId="MediumGrid3-Accent211">
    <w:name w:val="Medium Grid 3 - Accent 211"/>
    <w:rsid w:val="00352750"/>
    <w:pPr>
      <w:spacing w:after="0" w:line="240" w:lineRule="auto"/>
    </w:pPr>
    <w:rPr>
      <w:rFonts w:ascii="Cambria" w:eastAsia="MS Mincho" w:hAnsi="Cambria" w:cs="Times New Roman"/>
      <w:color w:val="943634"/>
      <w:sz w:val="20"/>
      <w:szCs w:val="20"/>
      <w:lang w:eastAsia="vi-V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ColorfulList-Accent111">
    <w:name w:val="Colorful List - Accent 111"/>
    <w:rsid w:val="00352750"/>
    <w:pPr>
      <w:spacing w:after="0" w:line="240" w:lineRule="auto"/>
    </w:pPr>
    <w:rPr>
      <w:rFonts w:ascii="Calibri" w:eastAsia="Times New Roman" w:hAnsi="Calibri" w:cs="Times New Roman"/>
      <w:color w:val="000000"/>
      <w:sz w:val="20"/>
      <w:szCs w:val="20"/>
      <w:lang w:eastAsia="vi-VN"/>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311">
    <w:name w:val="Colorful List - Accent 311"/>
    <w:rsid w:val="00352750"/>
    <w:pPr>
      <w:spacing w:after="0" w:line="240" w:lineRule="auto"/>
    </w:pPr>
    <w:rPr>
      <w:rFonts w:ascii="Calibri" w:eastAsia="Times New Roman" w:hAnsi="Calibri" w:cs="Times New Roman"/>
      <w:color w:val="000000"/>
      <w:sz w:val="20"/>
      <w:szCs w:val="20"/>
      <w:lang w:eastAsia="vi-VN"/>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LightList-Accent111">
    <w:name w:val="Light List - Accent 111"/>
    <w:rsid w:val="00352750"/>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1">
    <w:name w:val="Light List - Accent 211"/>
    <w:rsid w:val="00352750"/>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511">
    <w:name w:val="Light List - Accent 511"/>
    <w:rsid w:val="00352750"/>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311">
    <w:name w:val="Light List - Accent 311"/>
    <w:rsid w:val="00352750"/>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11">
    <w:name w:val="Light List - Accent 411"/>
    <w:rsid w:val="00352750"/>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Shading-Accent411">
    <w:name w:val="Light Shading - Accent 411"/>
    <w:rsid w:val="00352750"/>
    <w:pPr>
      <w:spacing w:after="0" w:line="240" w:lineRule="auto"/>
    </w:pPr>
    <w:rPr>
      <w:rFonts w:ascii="Calibri" w:eastAsia="Times New Roman" w:hAnsi="Calibri" w:cs="Times New Roman"/>
      <w:color w:val="5F497A"/>
      <w:sz w:val="20"/>
      <w:szCs w:val="20"/>
      <w:lang w:eastAsia="vi-V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TableGrid111">
    <w:name w:val="Table Grid111"/>
    <w:uiPriority w:val="39"/>
    <w:rsid w:val="0035275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rsid w:val="0035275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rsid w:val="0035275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21">
    <w:name w:val="Light Grid - Accent 21"/>
    <w:basedOn w:val="TableNormal"/>
    <w:next w:val="LightGrid-Accent2"/>
    <w:uiPriority w:val="62"/>
    <w:rsid w:val="00352750"/>
    <w:pPr>
      <w:spacing w:after="0" w:line="240" w:lineRule="auto"/>
    </w:pPr>
    <w:rPr>
      <w:rFonts w:ascii="Arial" w:eastAsia="Arial" w:hAnsi="Arial"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20"/>
    <w:pPr>
      <w:spacing w:after="0" w:line="240" w:lineRule="auto"/>
    </w:pPr>
    <w:rPr>
      <w:rFonts w:ascii="Times New Roman" w:eastAsia="Times New Roman" w:hAnsi="Times New Roman" w:cs="Times New Roman"/>
      <w:sz w:val="24"/>
      <w:szCs w:val="24"/>
    </w:rPr>
  </w:style>
  <w:style w:type="paragraph" w:styleId="Heading1">
    <w:name w:val="heading 1"/>
    <w:aliases w:val="1 ghost,g,DB,Chuong"/>
    <w:basedOn w:val="Normal"/>
    <w:next w:val="Normal"/>
    <w:link w:val="Heading1Char"/>
    <w:qFormat/>
    <w:rsid w:val="00F8170F"/>
    <w:pPr>
      <w:keepNext/>
      <w:widowControl w:val="0"/>
      <w:ind w:right="-242"/>
      <w:outlineLvl w:val="0"/>
    </w:pPr>
    <w:rPr>
      <w:rFonts w:ascii=".VnTime" w:hAnsi=".VnTime"/>
      <w:b/>
      <w:color w:val="0000FF"/>
      <w:sz w:val="28"/>
      <w:szCs w:val="20"/>
    </w:rPr>
  </w:style>
  <w:style w:type="paragraph" w:styleId="Heading2">
    <w:name w:val="heading 2"/>
    <w:basedOn w:val="Normal"/>
    <w:next w:val="Normal"/>
    <w:link w:val="Heading2Char"/>
    <w:uiPriority w:val="9"/>
    <w:qFormat/>
    <w:rsid w:val="000E0A7A"/>
    <w:pPr>
      <w:keepNext/>
      <w:spacing w:before="240" w:after="60"/>
      <w:outlineLvl w:val="1"/>
    </w:pPr>
    <w:rPr>
      <w:rFonts w:ascii="Calibri Light" w:hAnsi="Calibri Light"/>
      <w:b/>
      <w:bCs/>
      <w:i/>
      <w:iCs/>
      <w:sz w:val="28"/>
      <w:szCs w:val="28"/>
      <w:lang w:val="en-AU" w:eastAsia="en-AU"/>
    </w:rPr>
  </w:style>
  <w:style w:type="paragraph" w:styleId="Heading3">
    <w:name w:val="heading 3"/>
    <w:basedOn w:val="Normal"/>
    <w:next w:val="Normal"/>
    <w:link w:val="Heading3Char"/>
    <w:uiPriority w:val="9"/>
    <w:qFormat/>
    <w:rsid w:val="000E0A7A"/>
    <w:pPr>
      <w:keepNext/>
      <w:spacing w:before="240" w:after="60"/>
      <w:outlineLvl w:val="2"/>
    </w:pPr>
    <w:rPr>
      <w:rFonts w:ascii="Calibri Light" w:hAnsi="Calibri Light"/>
      <w:b/>
      <w:bCs/>
      <w:sz w:val="26"/>
      <w:szCs w:val="26"/>
      <w:lang w:val="en-AU" w:eastAsia="en-AU"/>
    </w:rPr>
  </w:style>
  <w:style w:type="paragraph" w:styleId="Heading4">
    <w:name w:val="heading 4"/>
    <w:basedOn w:val="Normal"/>
    <w:next w:val="Normal"/>
    <w:link w:val="Heading4Char"/>
    <w:uiPriority w:val="9"/>
    <w:qFormat/>
    <w:rsid w:val="000E0A7A"/>
    <w:pPr>
      <w:keepNext/>
      <w:keepLines/>
      <w:spacing w:before="120" w:line="360" w:lineRule="auto"/>
      <w:jc w:val="both"/>
      <w:outlineLvl w:val="3"/>
    </w:pPr>
    <w:rPr>
      <w:iCs/>
      <w:color w:val="7030A0"/>
      <w:sz w:val="26"/>
      <w:szCs w:val="26"/>
    </w:rPr>
  </w:style>
  <w:style w:type="paragraph" w:styleId="Heading5">
    <w:name w:val="heading 5"/>
    <w:basedOn w:val="Normal"/>
    <w:next w:val="Normal"/>
    <w:link w:val="Heading5Char"/>
    <w:uiPriority w:val="9"/>
    <w:qFormat/>
    <w:rsid w:val="000E0A7A"/>
    <w:pPr>
      <w:spacing w:before="240" w:after="60"/>
      <w:outlineLvl w:val="4"/>
    </w:pPr>
    <w:rPr>
      <w:rFonts w:ascii="Calibri" w:hAnsi="Calibri"/>
      <w:b/>
      <w:bCs/>
      <w:i/>
      <w:iCs/>
      <w:sz w:val="26"/>
      <w:szCs w:val="26"/>
      <w:lang w:val="en-AU" w:eastAsia="en-AU"/>
    </w:rPr>
  </w:style>
  <w:style w:type="paragraph" w:styleId="Heading6">
    <w:name w:val="heading 6"/>
    <w:basedOn w:val="Normal"/>
    <w:next w:val="Normal"/>
    <w:link w:val="Heading6Char"/>
    <w:qFormat/>
    <w:rsid w:val="009254C3"/>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9254C3"/>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9254C3"/>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unhideWhenUsed/>
    <w:qFormat/>
    <w:rsid w:val="000605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47345"/>
    <w:rPr>
      <w:b/>
      <w:bCs/>
    </w:rPr>
  </w:style>
  <w:style w:type="paragraph" w:styleId="ListParagraph">
    <w:name w:val="List Paragraph"/>
    <w:basedOn w:val="Normal"/>
    <w:link w:val="ListParagraphChar"/>
    <w:uiPriority w:val="34"/>
    <w:qFormat/>
    <w:rsid w:val="00D47345"/>
    <w:pPr>
      <w:ind w:left="720"/>
      <w:contextualSpacing/>
    </w:pPr>
  </w:style>
  <w:style w:type="paragraph" w:styleId="FootnoteText">
    <w:name w:val="footnote text"/>
    <w:aliases w:val="Footnote Text Char Tegn Char,Footnote Text Char Char Char Char Char,Footnote Text Char Char Char Char Char Char Ch,Footnote Text Char Char Char Char Char Char Ch Char Char Char,Footnote Text Char Char Char Char Char Char Ch Char Char,fn"/>
    <w:basedOn w:val="Normal"/>
    <w:link w:val="FootnoteTextChar"/>
    <w:rsid w:val="00D47345"/>
    <w:rPr>
      <w:sz w:val="20"/>
      <w:szCs w:val="20"/>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fn Char"/>
    <w:basedOn w:val="DefaultParagraphFont"/>
    <w:link w:val="FootnoteText"/>
    <w:rsid w:val="00D47345"/>
    <w:rPr>
      <w:rFonts w:ascii="Times New Roman" w:eastAsia="Times New Roman" w:hAnsi="Times New Roman" w:cs="Times New Roman"/>
      <w:sz w:val="20"/>
      <w:szCs w:val="20"/>
    </w:rPr>
  </w:style>
  <w:style w:type="character" w:customStyle="1" w:styleId="Heading1Char">
    <w:name w:val="Heading 1 Char"/>
    <w:aliases w:val="1 ghost Char,g Char,DB Char,Chuong Char"/>
    <w:basedOn w:val="DefaultParagraphFont"/>
    <w:link w:val="Heading1"/>
    <w:rsid w:val="00F8170F"/>
    <w:rPr>
      <w:rFonts w:ascii=".VnTime" w:eastAsia="Times New Roman" w:hAnsi=".VnTime" w:cs="Times New Roman"/>
      <w:b/>
      <w:color w:val="0000FF"/>
      <w:sz w:val="28"/>
      <w:szCs w:val="20"/>
    </w:rPr>
  </w:style>
  <w:style w:type="paragraph" w:customStyle="1" w:styleId="Body">
    <w:name w:val="Body"/>
    <w:rsid w:val="00F8170F"/>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aliases w:val="Normal (Web) Char"/>
    <w:basedOn w:val="Normal"/>
    <w:uiPriority w:val="99"/>
    <w:unhideWhenUsed/>
    <w:qFormat/>
    <w:rsid w:val="00F8170F"/>
    <w:pPr>
      <w:spacing w:before="100" w:beforeAutospacing="1" w:after="100" w:afterAutospacing="1"/>
    </w:pPr>
  </w:style>
  <w:style w:type="character" w:customStyle="1" w:styleId="Heading2Char">
    <w:name w:val="Heading 2 Char"/>
    <w:basedOn w:val="DefaultParagraphFont"/>
    <w:link w:val="Heading2"/>
    <w:uiPriority w:val="9"/>
    <w:rsid w:val="000E0A7A"/>
    <w:rPr>
      <w:rFonts w:ascii="Calibri Light" w:eastAsia="Times New Roman" w:hAnsi="Calibri Light" w:cs="Times New Roman"/>
      <w:b/>
      <w:bCs/>
      <w:i/>
      <w:iCs/>
      <w:sz w:val="28"/>
      <w:szCs w:val="28"/>
      <w:lang w:val="en-AU" w:eastAsia="en-AU"/>
    </w:rPr>
  </w:style>
  <w:style w:type="character" w:customStyle="1" w:styleId="Heading3Char">
    <w:name w:val="Heading 3 Char"/>
    <w:basedOn w:val="DefaultParagraphFont"/>
    <w:link w:val="Heading3"/>
    <w:uiPriority w:val="9"/>
    <w:rsid w:val="000E0A7A"/>
    <w:rPr>
      <w:rFonts w:ascii="Calibri Light" w:eastAsia="Times New Roman" w:hAnsi="Calibri Light" w:cs="Times New Roman"/>
      <w:b/>
      <w:bCs/>
      <w:sz w:val="26"/>
      <w:szCs w:val="26"/>
      <w:lang w:val="en-AU" w:eastAsia="en-AU"/>
    </w:rPr>
  </w:style>
  <w:style w:type="character" w:customStyle="1" w:styleId="Heading4Char">
    <w:name w:val="Heading 4 Char"/>
    <w:basedOn w:val="DefaultParagraphFont"/>
    <w:link w:val="Heading4"/>
    <w:uiPriority w:val="9"/>
    <w:rsid w:val="000E0A7A"/>
    <w:rPr>
      <w:rFonts w:ascii="Times New Roman" w:eastAsia="Times New Roman" w:hAnsi="Times New Roman" w:cs="Times New Roman"/>
      <w:iCs/>
      <w:color w:val="7030A0"/>
      <w:sz w:val="26"/>
      <w:szCs w:val="26"/>
    </w:rPr>
  </w:style>
  <w:style w:type="character" w:customStyle="1" w:styleId="Heading5Char">
    <w:name w:val="Heading 5 Char"/>
    <w:basedOn w:val="DefaultParagraphFont"/>
    <w:link w:val="Heading5"/>
    <w:uiPriority w:val="9"/>
    <w:rsid w:val="000E0A7A"/>
    <w:rPr>
      <w:rFonts w:ascii="Calibri" w:eastAsia="Times New Roman" w:hAnsi="Calibri" w:cs="Times New Roman"/>
      <w:b/>
      <w:bCs/>
      <w:i/>
      <w:iCs/>
      <w:sz w:val="26"/>
      <w:szCs w:val="26"/>
      <w:lang w:val="en-AU" w:eastAsia="en-AU"/>
    </w:rPr>
  </w:style>
  <w:style w:type="character" w:styleId="Hyperlink">
    <w:name w:val="Hyperlink"/>
    <w:uiPriority w:val="99"/>
    <w:rsid w:val="000E0A7A"/>
    <w:rPr>
      <w:color w:val="0000FF"/>
      <w:u w:val="single"/>
    </w:rPr>
  </w:style>
  <w:style w:type="paragraph" w:styleId="Header">
    <w:name w:val="header"/>
    <w:basedOn w:val="Normal"/>
    <w:link w:val="HeaderChar"/>
    <w:uiPriority w:val="99"/>
    <w:rsid w:val="000E0A7A"/>
    <w:pPr>
      <w:tabs>
        <w:tab w:val="center" w:pos="4513"/>
        <w:tab w:val="right" w:pos="9026"/>
      </w:tabs>
    </w:pPr>
    <w:rPr>
      <w:lang w:val="en-AU" w:eastAsia="en-AU"/>
    </w:rPr>
  </w:style>
  <w:style w:type="character" w:customStyle="1" w:styleId="HeaderChar">
    <w:name w:val="Header Char"/>
    <w:basedOn w:val="DefaultParagraphFont"/>
    <w:link w:val="Header"/>
    <w:uiPriority w:val="99"/>
    <w:rsid w:val="000E0A7A"/>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rsid w:val="000E0A7A"/>
    <w:pPr>
      <w:tabs>
        <w:tab w:val="center" w:pos="4513"/>
        <w:tab w:val="right" w:pos="9026"/>
      </w:tabs>
    </w:pPr>
    <w:rPr>
      <w:lang w:val="en-AU" w:eastAsia="en-AU"/>
    </w:rPr>
  </w:style>
  <w:style w:type="character" w:customStyle="1" w:styleId="FooterChar">
    <w:name w:val="Footer Char"/>
    <w:basedOn w:val="DefaultParagraphFont"/>
    <w:link w:val="Footer"/>
    <w:uiPriority w:val="99"/>
    <w:rsid w:val="000E0A7A"/>
    <w:rPr>
      <w:rFonts w:ascii="Times New Roman" w:eastAsia="Times New Roman" w:hAnsi="Times New Roman" w:cs="Times New Roman"/>
      <w:sz w:val="24"/>
      <w:szCs w:val="24"/>
      <w:lang w:val="en-AU" w:eastAsia="en-AU"/>
    </w:rPr>
  </w:style>
  <w:style w:type="character" w:styleId="FollowedHyperlink">
    <w:name w:val="FollowedHyperlink"/>
    <w:uiPriority w:val="99"/>
    <w:rsid w:val="000E0A7A"/>
    <w:rPr>
      <w:color w:val="800080"/>
      <w:u w:val="single"/>
    </w:rPr>
  </w:style>
  <w:style w:type="paragraph" w:customStyle="1" w:styleId="Char">
    <w:name w:val="Char"/>
    <w:basedOn w:val="Normal"/>
    <w:autoRedefine/>
    <w:rsid w:val="000E0A7A"/>
    <w:pPr>
      <w:spacing w:after="160" w:line="240" w:lineRule="exact"/>
    </w:pPr>
    <w:rPr>
      <w:rFonts w:ascii="Verdana" w:hAnsi="Verdana" w:cs="Verdana"/>
      <w:sz w:val="20"/>
      <w:szCs w:val="20"/>
    </w:rPr>
  </w:style>
  <w:style w:type="table" w:styleId="TableGrid">
    <w:name w:val="Table Grid"/>
    <w:basedOn w:val="TableNormal"/>
    <w:uiPriority w:val="59"/>
    <w:rsid w:val="000E0A7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0E0A7A"/>
  </w:style>
  <w:style w:type="paragraph" w:customStyle="1" w:styleId="Hnh">
    <w:name w:val="Hình"/>
    <w:basedOn w:val="Normal"/>
    <w:link w:val="HnhChar"/>
    <w:qFormat/>
    <w:rsid w:val="000E0A7A"/>
    <w:pPr>
      <w:spacing w:after="200" w:line="276" w:lineRule="auto"/>
      <w:ind w:firstLine="720"/>
      <w:jc w:val="center"/>
    </w:pPr>
    <w:rPr>
      <w:b/>
      <w:sz w:val="26"/>
      <w:szCs w:val="26"/>
    </w:rPr>
  </w:style>
  <w:style w:type="character" w:customStyle="1" w:styleId="HnhChar">
    <w:name w:val="Hình Char"/>
    <w:link w:val="Hnh"/>
    <w:rsid w:val="000E0A7A"/>
    <w:rPr>
      <w:rFonts w:ascii="Times New Roman" w:eastAsia="Times New Roman" w:hAnsi="Times New Roman" w:cs="Times New Roman"/>
      <w:b/>
      <w:sz w:val="26"/>
      <w:szCs w:val="26"/>
    </w:rPr>
  </w:style>
  <w:style w:type="paragraph" w:styleId="BodyText">
    <w:name w:val="Body Text"/>
    <w:basedOn w:val="Normal"/>
    <w:link w:val="BodyTextChar"/>
    <w:qFormat/>
    <w:rsid w:val="000E0A7A"/>
    <w:pPr>
      <w:spacing w:after="120"/>
    </w:pPr>
    <w:rPr>
      <w:rFonts w:ascii="Arial" w:hAnsi="Arial"/>
    </w:rPr>
  </w:style>
  <w:style w:type="character" w:customStyle="1" w:styleId="BodyTextChar">
    <w:name w:val="Body Text Char"/>
    <w:basedOn w:val="DefaultParagraphFont"/>
    <w:link w:val="BodyText"/>
    <w:rsid w:val="000E0A7A"/>
    <w:rPr>
      <w:rFonts w:ascii="Arial" w:eastAsia="Times New Roman" w:hAnsi="Arial" w:cs="Times New Roman"/>
      <w:sz w:val="24"/>
      <w:szCs w:val="24"/>
    </w:rPr>
  </w:style>
  <w:style w:type="character" w:customStyle="1" w:styleId="st1">
    <w:name w:val="st1"/>
    <w:rsid w:val="000E0A7A"/>
  </w:style>
  <w:style w:type="character" w:styleId="PageNumber">
    <w:name w:val="page number"/>
    <w:basedOn w:val="DefaultParagraphFont"/>
    <w:rsid w:val="000E0A7A"/>
  </w:style>
  <w:style w:type="paragraph" w:styleId="TOC1">
    <w:name w:val="toc 1"/>
    <w:basedOn w:val="Normal"/>
    <w:next w:val="Normal"/>
    <w:autoRedefine/>
    <w:uiPriority w:val="39"/>
    <w:rsid w:val="00DF3BF9"/>
    <w:pPr>
      <w:tabs>
        <w:tab w:val="left" w:pos="364"/>
        <w:tab w:val="left" w:pos="476"/>
        <w:tab w:val="left" w:pos="709"/>
        <w:tab w:val="left" w:pos="924"/>
        <w:tab w:val="right" w:leader="dot" w:pos="9064"/>
      </w:tabs>
      <w:spacing w:line="360" w:lineRule="auto"/>
      <w:jc w:val="both"/>
    </w:pPr>
    <w:rPr>
      <w:lang w:val="en-AU" w:eastAsia="en-AU"/>
    </w:rPr>
  </w:style>
  <w:style w:type="paragraph" w:styleId="TOC2">
    <w:name w:val="toc 2"/>
    <w:basedOn w:val="Normal"/>
    <w:next w:val="Normal"/>
    <w:autoRedefine/>
    <w:uiPriority w:val="39"/>
    <w:rsid w:val="000E0A7A"/>
    <w:pPr>
      <w:ind w:left="240"/>
    </w:pPr>
    <w:rPr>
      <w:lang w:val="en-AU" w:eastAsia="en-AU"/>
    </w:rPr>
  </w:style>
  <w:style w:type="paragraph" w:styleId="TOC3">
    <w:name w:val="toc 3"/>
    <w:basedOn w:val="Normal"/>
    <w:next w:val="Normal"/>
    <w:autoRedefine/>
    <w:uiPriority w:val="39"/>
    <w:rsid w:val="000E0A7A"/>
    <w:pPr>
      <w:ind w:left="480"/>
    </w:pPr>
    <w:rPr>
      <w:lang w:val="en-AU" w:eastAsia="en-AU"/>
    </w:rPr>
  </w:style>
  <w:style w:type="paragraph" w:styleId="Title">
    <w:name w:val="Title"/>
    <w:basedOn w:val="Normal"/>
    <w:link w:val="TitleChar"/>
    <w:qFormat/>
    <w:rsid w:val="000E0A7A"/>
    <w:pPr>
      <w:spacing w:after="120"/>
      <w:jc w:val="center"/>
    </w:pPr>
    <w:rPr>
      <w:b/>
      <w:bCs/>
      <w:sz w:val="28"/>
      <w:szCs w:val="28"/>
    </w:rPr>
  </w:style>
  <w:style w:type="character" w:customStyle="1" w:styleId="TitleChar">
    <w:name w:val="Title Char"/>
    <w:basedOn w:val="DefaultParagraphFont"/>
    <w:link w:val="Title"/>
    <w:rsid w:val="000E0A7A"/>
    <w:rPr>
      <w:rFonts w:ascii="Times New Roman" w:eastAsia="Times New Roman" w:hAnsi="Times New Roman" w:cs="Times New Roman"/>
      <w:b/>
      <w:bCs/>
      <w:sz w:val="28"/>
      <w:szCs w:val="28"/>
    </w:rPr>
  </w:style>
  <w:style w:type="paragraph" w:styleId="BalloonText">
    <w:name w:val="Balloon Text"/>
    <w:basedOn w:val="Normal"/>
    <w:link w:val="BalloonTextChar"/>
    <w:uiPriority w:val="99"/>
    <w:rsid w:val="000E0A7A"/>
    <w:rPr>
      <w:rFonts w:ascii="Tahoma" w:hAnsi="Tahoma" w:cs="Tahoma"/>
      <w:sz w:val="16"/>
      <w:szCs w:val="16"/>
      <w:lang w:val="en-AU" w:eastAsia="en-AU"/>
    </w:rPr>
  </w:style>
  <w:style w:type="character" w:customStyle="1" w:styleId="BalloonTextChar">
    <w:name w:val="Balloon Text Char"/>
    <w:basedOn w:val="DefaultParagraphFont"/>
    <w:link w:val="BalloonText"/>
    <w:uiPriority w:val="99"/>
    <w:rsid w:val="000E0A7A"/>
    <w:rPr>
      <w:rFonts w:ascii="Tahoma" w:eastAsia="Times New Roman" w:hAnsi="Tahoma" w:cs="Tahoma"/>
      <w:sz w:val="16"/>
      <w:szCs w:val="16"/>
      <w:lang w:val="en-AU" w:eastAsia="en-AU"/>
    </w:rPr>
  </w:style>
  <w:style w:type="character" w:styleId="CommentReference">
    <w:name w:val="annotation reference"/>
    <w:rsid w:val="000E0A7A"/>
    <w:rPr>
      <w:sz w:val="16"/>
      <w:szCs w:val="16"/>
    </w:rPr>
  </w:style>
  <w:style w:type="paragraph" w:styleId="CommentText">
    <w:name w:val="annotation text"/>
    <w:basedOn w:val="Normal"/>
    <w:link w:val="CommentTextChar"/>
    <w:rsid w:val="000E0A7A"/>
    <w:rPr>
      <w:sz w:val="20"/>
      <w:szCs w:val="20"/>
      <w:lang w:val="en-AU" w:eastAsia="en-AU"/>
    </w:rPr>
  </w:style>
  <w:style w:type="character" w:customStyle="1" w:styleId="CommentTextChar">
    <w:name w:val="Comment Text Char"/>
    <w:basedOn w:val="DefaultParagraphFont"/>
    <w:link w:val="CommentText"/>
    <w:rsid w:val="000E0A7A"/>
    <w:rPr>
      <w:rFonts w:ascii="Times New Roman" w:eastAsia="Times New Roman" w:hAnsi="Times New Roman" w:cs="Times New Roman"/>
      <w:sz w:val="20"/>
      <w:szCs w:val="20"/>
      <w:lang w:val="en-AU" w:eastAsia="en-AU"/>
    </w:rPr>
  </w:style>
  <w:style w:type="paragraph" w:styleId="CommentSubject">
    <w:name w:val="annotation subject"/>
    <w:basedOn w:val="CommentText"/>
    <w:next w:val="CommentText"/>
    <w:link w:val="CommentSubjectChar"/>
    <w:uiPriority w:val="99"/>
    <w:rsid w:val="000E0A7A"/>
    <w:rPr>
      <w:b/>
      <w:bCs/>
    </w:rPr>
  </w:style>
  <w:style w:type="character" w:customStyle="1" w:styleId="CommentSubjectChar">
    <w:name w:val="Comment Subject Char"/>
    <w:basedOn w:val="CommentTextChar"/>
    <w:link w:val="CommentSubject"/>
    <w:uiPriority w:val="99"/>
    <w:rsid w:val="000E0A7A"/>
    <w:rPr>
      <w:rFonts w:ascii="Times New Roman" w:eastAsia="Times New Roman" w:hAnsi="Times New Roman" w:cs="Times New Roman"/>
      <w:b/>
      <w:bCs/>
      <w:sz w:val="20"/>
      <w:szCs w:val="20"/>
      <w:lang w:val="en-AU" w:eastAsia="en-AU"/>
    </w:rPr>
  </w:style>
  <w:style w:type="paragraph" w:styleId="TOC5">
    <w:name w:val="toc 5"/>
    <w:basedOn w:val="Normal"/>
    <w:next w:val="Normal"/>
    <w:autoRedefine/>
    <w:rsid w:val="001407C5"/>
    <w:pPr>
      <w:tabs>
        <w:tab w:val="right" w:leader="dot" w:pos="9061"/>
      </w:tabs>
      <w:spacing w:line="360" w:lineRule="auto"/>
      <w:jc w:val="both"/>
    </w:pPr>
    <w:rPr>
      <w:noProof/>
      <w:sz w:val="26"/>
      <w:szCs w:val="26"/>
      <w:lang w:val="vi-VN" w:eastAsia="en-AU"/>
    </w:rPr>
  </w:style>
  <w:style w:type="paragraph" w:styleId="TOC6">
    <w:name w:val="toc 6"/>
    <w:basedOn w:val="Normal"/>
    <w:next w:val="Normal"/>
    <w:autoRedefine/>
    <w:rsid w:val="000E0A7A"/>
    <w:pPr>
      <w:ind w:left="1200"/>
    </w:pPr>
    <w:rPr>
      <w:lang w:val="en-AU" w:eastAsia="en-AU"/>
    </w:rPr>
  </w:style>
  <w:style w:type="paragraph" w:customStyle="1" w:styleId="Default">
    <w:name w:val="Default"/>
    <w:rsid w:val="000E0A7A"/>
    <w:pPr>
      <w:autoSpaceDE w:val="0"/>
      <w:autoSpaceDN w:val="0"/>
      <w:adjustRightInd w:val="0"/>
      <w:spacing w:before="120" w:after="0" w:line="240" w:lineRule="auto"/>
      <w:ind w:firstLine="720"/>
      <w:jc w:val="both"/>
    </w:pPr>
    <w:rPr>
      <w:rFonts w:ascii="Times New Roman" w:eastAsia="Times New Roman" w:hAnsi="Times New Roman" w:cs="Times New Roman"/>
      <w:color w:val="000000"/>
      <w:sz w:val="24"/>
      <w:szCs w:val="24"/>
    </w:rPr>
  </w:style>
  <w:style w:type="character" w:customStyle="1" w:styleId="a5">
    <w:name w:val="a5"/>
    <w:rsid w:val="000E0A7A"/>
  </w:style>
  <w:style w:type="character" w:customStyle="1" w:styleId="apple-converted-space">
    <w:name w:val="apple-converted-space"/>
    <w:rsid w:val="000E0A7A"/>
  </w:style>
  <w:style w:type="character" w:customStyle="1" w:styleId="a10">
    <w:name w:val="a10"/>
    <w:rsid w:val="000E0A7A"/>
  </w:style>
  <w:style w:type="paragraph" w:customStyle="1" w:styleId="CharCharCharChar">
    <w:name w:val="Char Char Char Char"/>
    <w:basedOn w:val="Normal"/>
    <w:rsid w:val="000E0A7A"/>
    <w:pPr>
      <w:spacing w:after="160" w:line="240" w:lineRule="exact"/>
    </w:pPr>
    <w:rPr>
      <w:rFonts w:ascii="Tahoma" w:eastAsia="PMingLiU" w:hAnsi="Tahoma"/>
      <w:sz w:val="20"/>
      <w:szCs w:val="20"/>
    </w:rPr>
  </w:style>
  <w:style w:type="character" w:styleId="FootnoteReference">
    <w:name w:val="footnote reference"/>
    <w:aliases w:val="Footnote,Footnote text,ftref,BearingPoint,16 Point,Superscript 6 Point,fr,Footnote Text1,f,Ref,de nota al pie,Footnote + Arial,10 pt,Footnote Text11,BVI fnr,Footnote Reference Number,Footnote Reference_LVL6"/>
    <w:unhideWhenUsed/>
    <w:qFormat/>
    <w:rsid w:val="000E0A7A"/>
    <w:rPr>
      <w:vertAlign w:val="superscript"/>
    </w:rPr>
  </w:style>
  <w:style w:type="paragraph" w:customStyle="1" w:styleId="Char0">
    <w:name w:val="Char"/>
    <w:basedOn w:val="Normal"/>
    <w:autoRedefine/>
    <w:rsid w:val="000E0A7A"/>
    <w:pPr>
      <w:spacing w:after="160" w:line="240" w:lineRule="exact"/>
    </w:pPr>
    <w:rPr>
      <w:rFonts w:ascii="Verdana" w:hAnsi="Verdana" w:cs="Verdana"/>
      <w:sz w:val="20"/>
      <w:szCs w:val="20"/>
    </w:rPr>
  </w:style>
  <w:style w:type="paragraph" w:styleId="TOCHeading">
    <w:name w:val="TOC Heading"/>
    <w:basedOn w:val="Heading1"/>
    <w:next w:val="Normal"/>
    <w:uiPriority w:val="39"/>
    <w:qFormat/>
    <w:rsid w:val="000E0A7A"/>
    <w:pPr>
      <w:keepLines/>
      <w:widowControl/>
      <w:spacing w:before="240" w:line="259" w:lineRule="auto"/>
      <w:ind w:right="0"/>
      <w:outlineLvl w:val="9"/>
    </w:pPr>
    <w:rPr>
      <w:rFonts w:ascii="Calibri Light" w:hAnsi="Calibri Light"/>
      <w:b w:val="0"/>
      <w:color w:val="2E74B5"/>
      <w:sz w:val="32"/>
      <w:szCs w:val="32"/>
    </w:rPr>
  </w:style>
  <w:style w:type="paragraph" w:styleId="TOC4">
    <w:name w:val="toc 4"/>
    <w:basedOn w:val="Normal"/>
    <w:next w:val="Normal"/>
    <w:autoRedefine/>
    <w:unhideWhenUsed/>
    <w:rsid w:val="000E0A7A"/>
    <w:pPr>
      <w:spacing w:after="100" w:line="259" w:lineRule="auto"/>
      <w:ind w:left="660"/>
    </w:pPr>
    <w:rPr>
      <w:rFonts w:ascii="Calibri" w:hAnsi="Calibri"/>
      <w:sz w:val="22"/>
      <w:szCs w:val="22"/>
      <w:lang w:val="en-GB" w:eastAsia="en-GB"/>
    </w:rPr>
  </w:style>
  <w:style w:type="paragraph" w:styleId="TOC7">
    <w:name w:val="toc 7"/>
    <w:basedOn w:val="Normal"/>
    <w:next w:val="Normal"/>
    <w:autoRedefine/>
    <w:unhideWhenUsed/>
    <w:rsid w:val="000E0A7A"/>
    <w:pPr>
      <w:spacing w:after="100" w:line="259" w:lineRule="auto"/>
      <w:ind w:left="1320"/>
    </w:pPr>
    <w:rPr>
      <w:rFonts w:ascii="Calibri" w:hAnsi="Calibri"/>
      <w:sz w:val="22"/>
      <w:szCs w:val="22"/>
      <w:lang w:val="en-GB" w:eastAsia="en-GB"/>
    </w:rPr>
  </w:style>
  <w:style w:type="paragraph" w:styleId="TOC8">
    <w:name w:val="toc 8"/>
    <w:basedOn w:val="Normal"/>
    <w:next w:val="Normal"/>
    <w:autoRedefine/>
    <w:unhideWhenUsed/>
    <w:rsid w:val="000E0A7A"/>
    <w:pPr>
      <w:spacing w:after="100" w:line="259" w:lineRule="auto"/>
      <w:ind w:left="1540"/>
    </w:pPr>
    <w:rPr>
      <w:rFonts w:ascii="Calibri" w:hAnsi="Calibri"/>
      <w:sz w:val="22"/>
      <w:szCs w:val="22"/>
      <w:lang w:val="en-GB" w:eastAsia="en-GB"/>
    </w:rPr>
  </w:style>
  <w:style w:type="paragraph" w:styleId="TOC9">
    <w:name w:val="toc 9"/>
    <w:basedOn w:val="Normal"/>
    <w:next w:val="Normal"/>
    <w:autoRedefine/>
    <w:unhideWhenUsed/>
    <w:rsid w:val="000E0A7A"/>
    <w:pPr>
      <w:spacing w:after="100" w:line="259" w:lineRule="auto"/>
      <w:ind w:left="1760"/>
    </w:pPr>
    <w:rPr>
      <w:rFonts w:ascii="Calibri" w:hAnsi="Calibri"/>
      <w:sz w:val="22"/>
      <w:szCs w:val="22"/>
      <w:lang w:val="en-GB" w:eastAsia="en-GB"/>
    </w:rPr>
  </w:style>
  <w:style w:type="paragraph" w:customStyle="1" w:styleId="Style1">
    <w:name w:val="Style1"/>
    <w:basedOn w:val="Heading2"/>
    <w:qFormat/>
    <w:rsid w:val="000E0A7A"/>
  </w:style>
  <w:style w:type="paragraph" w:customStyle="1" w:styleId="Style2">
    <w:name w:val="Style2"/>
    <w:basedOn w:val="Heading3"/>
    <w:qFormat/>
    <w:rsid w:val="000E0A7A"/>
  </w:style>
  <w:style w:type="paragraph" w:styleId="Caption">
    <w:name w:val="caption"/>
    <w:aliases w:val="Caption1,Char1"/>
    <w:basedOn w:val="Normal"/>
    <w:next w:val="Normal"/>
    <w:link w:val="CaptionChar"/>
    <w:qFormat/>
    <w:rsid w:val="000E0A7A"/>
    <w:pPr>
      <w:spacing w:after="200"/>
    </w:pPr>
    <w:rPr>
      <w:i/>
      <w:iCs/>
      <w:color w:val="44546A"/>
      <w:sz w:val="18"/>
      <w:szCs w:val="18"/>
      <w:lang w:val="en-AU" w:eastAsia="en-AU"/>
    </w:rPr>
  </w:style>
  <w:style w:type="paragraph" w:styleId="TableofFigures">
    <w:name w:val="table of figures"/>
    <w:basedOn w:val="Normal"/>
    <w:next w:val="Normal"/>
    <w:rsid w:val="000E0A7A"/>
    <w:rPr>
      <w:lang w:val="en-AU" w:eastAsia="en-AU"/>
    </w:rPr>
  </w:style>
  <w:style w:type="paragraph" w:customStyle="1" w:styleId="111">
    <w:name w:val="1.1.1"/>
    <w:basedOn w:val="ListParagraph"/>
    <w:link w:val="111Char"/>
    <w:qFormat/>
    <w:rsid w:val="000E0A7A"/>
    <w:pPr>
      <w:numPr>
        <w:ilvl w:val="2"/>
        <w:numId w:val="4"/>
      </w:numPr>
      <w:spacing w:line="360" w:lineRule="auto"/>
      <w:jc w:val="both"/>
    </w:pPr>
    <w:rPr>
      <w:rFonts w:ascii="Calibri" w:eastAsia="Calibri" w:hAnsi="Calibri"/>
      <w:b/>
      <w:i/>
      <w:color w:val="000000"/>
      <w:sz w:val="22"/>
      <w:szCs w:val="22"/>
    </w:rPr>
  </w:style>
  <w:style w:type="paragraph" w:customStyle="1" w:styleId="1111">
    <w:name w:val="1.1.1.1"/>
    <w:basedOn w:val="Normal"/>
    <w:link w:val="1111Char"/>
    <w:qFormat/>
    <w:rsid w:val="000E0A7A"/>
    <w:pPr>
      <w:spacing w:after="160" w:line="259" w:lineRule="auto"/>
      <w:jc w:val="both"/>
    </w:pPr>
    <w:rPr>
      <w:rFonts w:ascii="Calibri" w:eastAsia="Calibri" w:hAnsi="Calibri"/>
      <w:i/>
      <w:sz w:val="22"/>
      <w:szCs w:val="22"/>
    </w:rPr>
  </w:style>
  <w:style w:type="character" w:customStyle="1" w:styleId="ListParagraphChar">
    <w:name w:val="List Paragraph Char"/>
    <w:link w:val="ListParagraph"/>
    <w:uiPriority w:val="34"/>
    <w:rsid w:val="000E0A7A"/>
    <w:rPr>
      <w:rFonts w:ascii="Times New Roman" w:eastAsia="Times New Roman" w:hAnsi="Times New Roman" w:cs="Times New Roman"/>
      <w:sz w:val="24"/>
      <w:szCs w:val="24"/>
    </w:rPr>
  </w:style>
  <w:style w:type="character" w:customStyle="1" w:styleId="111Char">
    <w:name w:val="1.1.1 Char"/>
    <w:link w:val="111"/>
    <w:rsid w:val="000E0A7A"/>
    <w:rPr>
      <w:rFonts w:ascii="Calibri" w:eastAsia="Calibri" w:hAnsi="Calibri" w:cs="Times New Roman"/>
      <w:b/>
      <w:i/>
      <w:color w:val="000000"/>
    </w:rPr>
  </w:style>
  <w:style w:type="character" w:customStyle="1" w:styleId="1111Char">
    <w:name w:val="1.1.1.1 Char"/>
    <w:link w:val="1111"/>
    <w:rsid w:val="000E0A7A"/>
    <w:rPr>
      <w:rFonts w:ascii="Calibri" w:eastAsia="Calibri" w:hAnsi="Calibri" w:cs="Times New Roman"/>
      <w:i/>
    </w:rPr>
  </w:style>
  <w:style w:type="paragraph" w:customStyle="1" w:styleId="1">
    <w:name w:val="1."/>
    <w:basedOn w:val="Normal"/>
    <w:link w:val="1Char"/>
    <w:qFormat/>
    <w:rsid w:val="000E0A7A"/>
    <w:pPr>
      <w:numPr>
        <w:numId w:val="6"/>
      </w:numPr>
      <w:tabs>
        <w:tab w:val="left" w:pos="360"/>
      </w:tabs>
      <w:spacing w:line="360" w:lineRule="auto"/>
      <w:jc w:val="both"/>
      <w:outlineLvl w:val="1"/>
    </w:pPr>
    <w:rPr>
      <w:b/>
      <w:color w:val="000000"/>
      <w:sz w:val="26"/>
      <w:szCs w:val="26"/>
      <w:lang w:val="en-AU" w:eastAsia="en-AU"/>
    </w:rPr>
  </w:style>
  <w:style w:type="paragraph" w:customStyle="1" w:styleId="11">
    <w:name w:val="1.1"/>
    <w:basedOn w:val="Normal"/>
    <w:link w:val="11Char"/>
    <w:qFormat/>
    <w:rsid w:val="000E0A7A"/>
    <w:pPr>
      <w:numPr>
        <w:ilvl w:val="1"/>
        <w:numId w:val="5"/>
      </w:numPr>
      <w:tabs>
        <w:tab w:val="left" w:pos="540"/>
      </w:tabs>
      <w:spacing w:line="360" w:lineRule="auto"/>
      <w:jc w:val="both"/>
      <w:outlineLvl w:val="2"/>
    </w:pPr>
    <w:rPr>
      <w:b/>
      <w:i/>
      <w:color w:val="000000"/>
      <w:sz w:val="26"/>
      <w:szCs w:val="26"/>
      <w:lang w:val="en-AU" w:eastAsia="en-AU"/>
    </w:rPr>
  </w:style>
  <w:style w:type="character" w:customStyle="1" w:styleId="1Char">
    <w:name w:val="1. Char"/>
    <w:link w:val="1"/>
    <w:rsid w:val="000E0A7A"/>
    <w:rPr>
      <w:rFonts w:ascii="Times New Roman" w:eastAsia="Times New Roman" w:hAnsi="Times New Roman" w:cs="Times New Roman"/>
      <w:b/>
      <w:color w:val="000000"/>
      <w:sz w:val="26"/>
      <w:szCs w:val="26"/>
      <w:lang w:val="en-AU" w:eastAsia="en-AU"/>
    </w:rPr>
  </w:style>
  <w:style w:type="character" w:customStyle="1" w:styleId="11Char">
    <w:name w:val="1.1 Char"/>
    <w:link w:val="11"/>
    <w:rsid w:val="000E0A7A"/>
    <w:rPr>
      <w:rFonts w:ascii="Times New Roman" w:eastAsia="Times New Roman" w:hAnsi="Times New Roman" w:cs="Times New Roman"/>
      <w:b/>
      <w:i/>
      <w:color w:val="000000"/>
      <w:sz w:val="26"/>
      <w:szCs w:val="26"/>
      <w:lang w:val="en-AU" w:eastAsia="en-AU"/>
    </w:rPr>
  </w:style>
  <w:style w:type="character" w:styleId="Emphasis">
    <w:name w:val="Emphasis"/>
    <w:aliases w:val="Standard"/>
    <w:uiPriority w:val="20"/>
    <w:qFormat/>
    <w:rsid w:val="000E0A7A"/>
    <w:rPr>
      <w:i/>
      <w:iCs/>
    </w:rPr>
  </w:style>
  <w:style w:type="paragraph" w:customStyle="1" w:styleId="Char1">
    <w:name w:val="Char"/>
    <w:basedOn w:val="Normal"/>
    <w:autoRedefine/>
    <w:rsid w:val="001429CB"/>
    <w:pPr>
      <w:spacing w:after="160" w:line="240" w:lineRule="exact"/>
    </w:pPr>
    <w:rPr>
      <w:rFonts w:ascii="Verdana" w:hAnsi="Verdana" w:cs="Verdana"/>
      <w:sz w:val="20"/>
      <w:szCs w:val="20"/>
    </w:rPr>
  </w:style>
  <w:style w:type="paragraph" w:customStyle="1" w:styleId="CharCharCharChar0">
    <w:name w:val="Char Char Char Char"/>
    <w:basedOn w:val="Normal"/>
    <w:rsid w:val="001429CB"/>
    <w:pPr>
      <w:spacing w:after="160" w:line="240" w:lineRule="exact"/>
    </w:pPr>
    <w:rPr>
      <w:rFonts w:ascii="Tahoma" w:eastAsia="PMingLiU" w:hAnsi="Tahoma"/>
      <w:sz w:val="20"/>
      <w:szCs w:val="20"/>
    </w:rPr>
  </w:style>
  <w:style w:type="paragraph" w:styleId="NoSpacing">
    <w:name w:val="No Spacing"/>
    <w:aliases w:val="Hình"/>
    <w:link w:val="NoSpacingChar"/>
    <w:qFormat/>
    <w:rsid w:val="001429CB"/>
    <w:pPr>
      <w:spacing w:after="0" w:line="240" w:lineRule="auto"/>
    </w:pPr>
    <w:rPr>
      <w:rFonts w:ascii="Times New Roman" w:eastAsia="Calibri" w:hAnsi="Times New Roman" w:cs="Times New Roman"/>
      <w:sz w:val="28"/>
    </w:rPr>
  </w:style>
  <w:style w:type="paragraph" w:styleId="BodyTextIndent2">
    <w:name w:val="Body Text Indent 2"/>
    <w:basedOn w:val="Normal"/>
    <w:link w:val="BodyTextIndent2Char"/>
    <w:rsid w:val="00387842"/>
    <w:pPr>
      <w:spacing w:after="120" w:line="480" w:lineRule="auto"/>
      <w:ind w:left="360"/>
    </w:pPr>
    <w:rPr>
      <w:lang w:val="en-AU" w:eastAsia="en-AU"/>
    </w:rPr>
  </w:style>
  <w:style w:type="character" w:customStyle="1" w:styleId="BodyTextIndent2Char">
    <w:name w:val="Body Text Indent 2 Char"/>
    <w:basedOn w:val="DefaultParagraphFont"/>
    <w:link w:val="BodyTextIndent2"/>
    <w:rsid w:val="00387842"/>
    <w:rPr>
      <w:rFonts w:ascii="Times New Roman" w:eastAsia="Times New Roman" w:hAnsi="Times New Roman" w:cs="Times New Roman"/>
      <w:sz w:val="24"/>
      <w:szCs w:val="24"/>
      <w:lang w:val="en-AU" w:eastAsia="en-AU"/>
    </w:rPr>
  </w:style>
  <w:style w:type="character" w:customStyle="1" w:styleId="lbcontentarticle">
    <w:name w:val="lbcontent_article"/>
    <w:rsid w:val="00387842"/>
  </w:style>
  <w:style w:type="paragraph" w:customStyle="1" w:styleId="-">
    <w:name w:val="-"/>
    <w:basedOn w:val="ListParagraph"/>
    <w:link w:val="-Char"/>
    <w:qFormat/>
    <w:rsid w:val="00123E87"/>
    <w:pPr>
      <w:numPr>
        <w:numId w:val="7"/>
      </w:numPr>
      <w:autoSpaceDE w:val="0"/>
      <w:autoSpaceDN w:val="0"/>
      <w:adjustRightInd w:val="0"/>
      <w:spacing w:line="360" w:lineRule="auto"/>
      <w:ind w:left="426" w:hanging="426"/>
      <w:contextualSpacing w:val="0"/>
      <w:jc w:val="both"/>
    </w:pPr>
    <w:rPr>
      <w:rFonts w:eastAsia="Calibri"/>
      <w:sz w:val="26"/>
      <w:szCs w:val="26"/>
    </w:rPr>
  </w:style>
  <w:style w:type="character" w:customStyle="1" w:styleId="-Char">
    <w:name w:val="- Char"/>
    <w:link w:val="-"/>
    <w:rsid w:val="00123E87"/>
    <w:rPr>
      <w:rFonts w:ascii="Times New Roman" w:eastAsia="Calibri" w:hAnsi="Times New Roman" w:cs="Times New Roman"/>
      <w:sz w:val="26"/>
      <w:szCs w:val="26"/>
    </w:rPr>
  </w:style>
  <w:style w:type="character" w:customStyle="1" w:styleId="Heading9Char">
    <w:name w:val="Heading 9 Char"/>
    <w:basedOn w:val="DefaultParagraphFont"/>
    <w:link w:val="Heading9"/>
    <w:uiPriority w:val="9"/>
    <w:rsid w:val="00060566"/>
    <w:rPr>
      <w:rFonts w:asciiTheme="majorHAnsi" w:eastAsiaTheme="majorEastAsia" w:hAnsiTheme="majorHAnsi" w:cstheme="majorBidi"/>
      <w:i/>
      <w:iCs/>
      <w:color w:val="272727" w:themeColor="text1" w:themeTint="D8"/>
      <w:sz w:val="21"/>
      <w:szCs w:val="21"/>
    </w:rPr>
  </w:style>
  <w:style w:type="paragraph" w:styleId="BodyTextIndent">
    <w:name w:val="Body Text Indent"/>
    <w:aliases w:val="ident"/>
    <w:basedOn w:val="Normal"/>
    <w:link w:val="BodyTextIndentChar"/>
    <w:unhideWhenUsed/>
    <w:rsid w:val="00F13E17"/>
    <w:pPr>
      <w:spacing w:after="120"/>
      <w:ind w:left="360"/>
    </w:pPr>
  </w:style>
  <w:style w:type="character" w:customStyle="1" w:styleId="BodyTextIndentChar">
    <w:name w:val="Body Text Indent Char"/>
    <w:aliases w:val="ident Char1"/>
    <w:basedOn w:val="DefaultParagraphFont"/>
    <w:link w:val="BodyTextIndent"/>
    <w:rsid w:val="00F13E17"/>
    <w:rPr>
      <w:rFonts w:ascii="Times New Roman" w:eastAsia="Times New Roman" w:hAnsi="Times New Roman" w:cs="Times New Roman"/>
      <w:sz w:val="24"/>
      <w:szCs w:val="24"/>
    </w:rPr>
  </w:style>
  <w:style w:type="paragraph" w:styleId="BodyText3">
    <w:name w:val="Body Text 3"/>
    <w:basedOn w:val="Normal"/>
    <w:link w:val="BodyText3Char"/>
    <w:uiPriority w:val="99"/>
    <w:semiHidden/>
    <w:rsid w:val="00F13E17"/>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semiHidden/>
    <w:rsid w:val="00F13E17"/>
    <w:rPr>
      <w:rFonts w:ascii="Calibri" w:eastAsia="Times New Roman" w:hAnsi="Calibri" w:cs="Times New Roman"/>
      <w:sz w:val="16"/>
      <w:szCs w:val="16"/>
    </w:rPr>
  </w:style>
  <w:style w:type="paragraph" w:customStyle="1" w:styleId="Giua">
    <w:name w:val="Giua"/>
    <w:basedOn w:val="Normal"/>
    <w:autoRedefine/>
    <w:rsid w:val="00F13E17"/>
    <w:pPr>
      <w:numPr>
        <w:numId w:val="8"/>
      </w:numPr>
      <w:spacing w:before="60" w:after="60"/>
      <w:ind w:firstLine="720"/>
      <w:jc w:val="both"/>
    </w:pPr>
    <w:rPr>
      <w:lang w:val="de-DE"/>
    </w:rPr>
  </w:style>
  <w:style w:type="character" w:customStyle="1" w:styleId="st">
    <w:name w:val="st"/>
    <w:rsid w:val="00F13E17"/>
  </w:style>
  <w:style w:type="numbering" w:customStyle="1" w:styleId="NoList1">
    <w:name w:val="No List1"/>
    <w:next w:val="NoList"/>
    <w:uiPriority w:val="99"/>
    <w:semiHidden/>
    <w:unhideWhenUsed/>
    <w:rsid w:val="003C2531"/>
  </w:style>
  <w:style w:type="paragraph" w:customStyle="1" w:styleId="Mucluc">
    <w:name w:val="Muc luc"/>
    <w:basedOn w:val="Normal"/>
    <w:link w:val="MuclucChar"/>
    <w:qFormat/>
    <w:rsid w:val="003C2531"/>
    <w:pPr>
      <w:tabs>
        <w:tab w:val="left" w:pos="851"/>
      </w:tabs>
      <w:spacing w:line="360" w:lineRule="auto"/>
      <w:ind w:firstLine="567"/>
      <w:jc w:val="center"/>
    </w:pPr>
    <w:rPr>
      <w:b/>
      <w:sz w:val="26"/>
      <w:szCs w:val="26"/>
    </w:rPr>
  </w:style>
  <w:style w:type="character" w:customStyle="1" w:styleId="MuclucChar">
    <w:name w:val="Muc luc Char"/>
    <w:link w:val="Mucluc"/>
    <w:rsid w:val="003C2531"/>
    <w:rPr>
      <w:rFonts w:ascii="Times New Roman" w:eastAsia="Times New Roman" w:hAnsi="Times New Roman" w:cs="Times New Roman"/>
      <w:b/>
      <w:sz w:val="26"/>
      <w:szCs w:val="26"/>
    </w:rPr>
  </w:style>
  <w:style w:type="paragraph" w:customStyle="1" w:styleId="Cham">
    <w:name w:val="Cham"/>
    <w:basedOn w:val="ListParagraph"/>
    <w:link w:val="ChamChar"/>
    <w:qFormat/>
    <w:rsid w:val="003C2531"/>
    <w:pPr>
      <w:tabs>
        <w:tab w:val="left" w:pos="851"/>
      </w:tabs>
      <w:spacing w:line="360" w:lineRule="auto"/>
      <w:ind w:left="0" w:firstLine="567"/>
      <w:jc w:val="both"/>
    </w:pPr>
    <w:rPr>
      <w:sz w:val="26"/>
      <w:szCs w:val="26"/>
    </w:rPr>
  </w:style>
  <w:style w:type="character" w:customStyle="1" w:styleId="ChamChar">
    <w:name w:val="Cham Char"/>
    <w:link w:val="Cham"/>
    <w:rsid w:val="003C2531"/>
    <w:rPr>
      <w:rFonts w:ascii="Times New Roman" w:eastAsia="Times New Roman" w:hAnsi="Times New Roman" w:cs="Times New Roman"/>
      <w:sz w:val="26"/>
      <w:szCs w:val="26"/>
    </w:rPr>
  </w:style>
  <w:style w:type="paragraph" w:customStyle="1" w:styleId="------">
    <w:name w:val="------"/>
    <w:basedOn w:val="ListParagraph"/>
    <w:link w:val="------Char"/>
    <w:qFormat/>
    <w:rsid w:val="003C2531"/>
    <w:pPr>
      <w:tabs>
        <w:tab w:val="left" w:pos="851"/>
      </w:tabs>
      <w:spacing w:line="360" w:lineRule="auto"/>
      <w:ind w:left="0" w:firstLine="567"/>
      <w:jc w:val="both"/>
    </w:pPr>
    <w:rPr>
      <w:sz w:val="26"/>
      <w:szCs w:val="26"/>
    </w:rPr>
  </w:style>
  <w:style w:type="character" w:customStyle="1" w:styleId="------Char">
    <w:name w:val="------ Char"/>
    <w:link w:val="------"/>
    <w:rsid w:val="003C2531"/>
    <w:rPr>
      <w:rFonts w:ascii="Times New Roman" w:eastAsia="Times New Roman" w:hAnsi="Times New Roman" w:cs="Times New Roman"/>
      <w:sz w:val="26"/>
      <w:szCs w:val="26"/>
    </w:rPr>
  </w:style>
  <w:style w:type="paragraph" w:customStyle="1" w:styleId="H">
    <w:name w:val="H"/>
    <w:basedOn w:val="Normal"/>
    <w:link w:val="HChar"/>
    <w:rsid w:val="003C2531"/>
    <w:pPr>
      <w:autoSpaceDE w:val="0"/>
      <w:autoSpaceDN w:val="0"/>
      <w:adjustRightInd w:val="0"/>
      <w:spacing w:line="360" w:lineRule="auto"/>
      <w:ind w:firstLine="720"/>
      <w:jc w:val="center"/>
    </w:pPr>
    <w:rPr>
      <w:rFonts w:eastAsia="Calibri"/>
      <w:color w:val="000000"/>
      <w:sz w:val="26"/>
      <w:szCs w:val="26"/>
      <w:lang w:val="vi-VN" w:eastAsia="vi-VN"/>
    </w:rPr>
  </w:style>
  <w:style w:type="character" w:customStyle="1" w:styleId="HChar">
    <w:name w:val="H Char"/>
    <w:link w:val="H"/>
    <w:rsid w:val="003C2531"/>
    <w:rPr>
      <w:rFonts w:ascii="Times New Roman" w:eastAsia="Calibri" w:hAnsi="Times New Roman" w:cs="Times New Roman"/>
      <w:color w:val="000000"/>
      <w:sz w:val="26"/>
      <w:szCs w:val="26"/>
      <w:lang w:val="vi-VN" w:eastAsia="vi-VN"/>
    </w:rPr>
  </w:style>
  <w:style w:type="character" w:customStyle="1" w:styleId="m6956400561466299673bumpedfont15">
    <w:name w:val="m_6956400561466299673bumpedfont15"/>
    <w:basedOn w:val="DefaultParagraphFont"/>
    <w:rsid w:val="003C2531"/>
  </w:style>
  <w:style w:type="paragraph" w:styleId="Bibliography">
    <w:name w:val="Bibliography"/>
    <w:basedOn w:val="Normal"/>
    <w:next w:val="Normal"/>
    <w:uiPriority w:val="37"/>
    <w:unhideWhenUsed/>
    <w:rsid w:val="003C2531"/>
    <w:pPr>
      <w:spacing w:after="200" w:line="276" w:lineRule="auto"/>
    </w:pPr>
    <w:rPr>
      <w:rFonts w:ascii="Calibri" w:eastAsia="Calibri" w:hAnsi="Calibri"/>
      <w:sz w:val="22"/>
      <w:szCs w:val="22"/>
      <w:lang w:val="en-AU"/>
    </w:rPr>
  </w:style>
  <w:style w:type="paragraph" w:styleId="Revision">
    <w:name w:val="Revision"/>
    <w:hidden/>
    <w:uiPriority w:val="99"/>
    <w:semiHidden/>
    <w:rsid w:val="003C2531"/>
    <w:pPr>
      <w:spacing w:after="0" w:line="240" w:lineRule="auto"/>
    </w:pPr>
    <w:rPr>
      <w:rFonts w:ascii="Calibri" w:eastAsia="Calibri" w:hAnsi="Calibri" w:cs="Times New Roman"/>
      <w:lang w:val="en-AU"/>
    </w:rPr>
  </w:style>
  <w:style w:type="table" w:customStyle="1" w:styleId="TableGrid1">
    <w:name w:val="Table Grid1"/>
    <w:basedOn w:val="TableNormal"/>
    <w:next w:val="TableGrid"/>
    <w:uiPriority w:val="59"/>
    <w:rsid w:val="003C253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253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C253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3C2531"/>
    <w:pPr>
      <w:widowControl w:val="0"/>
      <w:autoSpaceDE w:val="0"/>
      <w:autoSpaceDN w:val="0"/>
      <w:spacing w:line="220" w:lineRule="exact"/>
      <w:ind w:right="255"/>
      <w:jc w:val="center"/>
    </w:pPr>
    <w:rPr>
      <w:sz w:val="22"/>
      <w:szCs w:val="22"/>
    </w:rPr>
  </w:style>
  <w:style w:type="paragraph" w:styleId="BodyText2">
    <w:name w:val="Body Text 2"/>
    <w:basedOn w:val="Normal"/>
    <w:link w:val="BodyText2Char"/>
    <w:unhideWhenUsed/>
    <w:rsid w:val="0085287E"/>
    <w:pPr>
      <w:spacing w:after="120" w:line="480" w:lineRule="auto"/>
    </w:pPr>
    <w:rPr>
      <w:sz w:val="28"/>
      <w:szCs w:val="28"/>
    </w:rPr>
  </w:style>
  <w:style w:type="character" w:customStyle="1" w:styleId="BodyText2Char">
    <w:name w:val="Body Text 2 Char"/>
    <w:basedOn w:val="DefaultParagraphFont"/>
    <w:link w:val="BodyText2"/>
    <w:rsid w:val="0085287E"/>
    <w:rPr>
      <w:rFonts w:ascii="Times New Roman" w:eastAsia="Times New Roman" w:hAnsi="Times New Roman" w:cs="Times New Roman"/>
      <w:sz w:val="28"/>
      <w:szCs w:val="28"/>
    </w:rPr>
  </w:style>
  <w:style w:type="character" w:customStyle="1" w:styleId="body0020text0020002820029char">
    <w:name w:val="body_0020text_0020_00282_0029____char"/>
    <w:rsid w:val="00C76F6B"/>
  </w:style>
  <w:style w:type="character" w:customStyle="1" w:styleId="pg-1ff3">
    <w:name w:val="pg-1ff3"/>
    <w:basedOn w:val="DefaultParagraphFont"/>
    <w:rsid w:val="00FD7D92"/>
  </w:style>
  <w:style w:type="paragraph" w:customStyle="1" w:styleId="lvbodytext">
    <w:name w:val="lv_bodytext"/>
    <w:basedOn w:val="Normal"/>
    <w:link w:val="lvbodytextChar"/>
    <w:rsid w:val="001D2AED"/>
    <w:pPr>
      <w:spacing w:before="120" w:after="120" w:line="264" w:lineRule="auto"/>
      <w:ind w:firstLine="284"/>
      <w:jc w:val="both"/>
    </w:pPr>
    <w:rPr>
      <w:rFonts w:eastAsia="MS Mincho"/>
      <w:sz w:val="26"/>
      <w:szCs w:val="26"/>
    </w:rPr>
  </w:style>
  <w:style w:type="character" w:customStyle="1" w:styleId="lvbodytextChar">
    <w:name w:val="lv_bodytext Char"/>
    <w:link w:val="lvbodytext"/>
    <w:locked/>
    <w:rsid w:val="001D2AED"/>
    <w:rPr>
      <w:rFonts w:ascii="Times New Roman" w:eastAsia="MS Mincho" w:hAnsi="Times New Roman" w:cs="Times New Roman"/>
      <w:sz w:val="26"/>
      <w:szCs w:val="26"/>
    </w:rPr>
  </w:style>
  <w:style w:type="paragraph" w:customStyle="1" w:styleId="lvbodybang">
    <w:name w:val="lv_bodybang"/>
    <w:basedOn w:val="Normal"/>
    <w:link w:val="lvbodybangChar"/>
    <w:rsid w:val="004B66CA"/>
    <w:pPr>
      <w:spacing w:before="60" w:after="60"/>
      <w:jc w:val="both"/>
    </w:pPr>
    <w:rPr>
      <w:rFonts w:eastAsia="MS Mincho"/>
      <w:szCs w:val="20"/>
    </w:rPr>
  </w:style>
  <w:style w:type="character" w:customStyle="1" w:styleId="lvbodybangChar">
    <w:name w:val="lv_bodybang Char"/>
    <w:link w:val="lvbodybang"/>
    <w:locked/>
    <w:rsid w:val="004B66CA"/>
    <w:rPr>
      <w:rFonts w:ascii="Times New Roman" w:eastAsia="MS Mincho" w:hAnsi="Times New Roman" w:cs="Times New Roman"/>
      <w:sz w:val="24"/>
      <w:szCs w:val="20"/>
    </w:rPr>
  </w:style>
  <w:style w:type="paragraph" w:customStyle="1" w:styleId="lvtenhop">
    <w:name w:val="lv_tenhop"/>
    <w:basedOn w:val="Normal"/>
    <w:link w:val="lvtenhopChar"/>
    <w:rsid w:val="00B71F66"/>
    <w:pPr>
      <w:spacing w:before="120" w:after="120" w:line="264" w:lineRule="auto"/>
      <w:jc w:val="center"/>
      <w:outlineLvl w:val="4"/>
    </w:pPr>
    <w:rPr>
      <w:rFonts w:eastAsia="MS Mincho"/>
      <w:b/>
      <w:bCs/>
      <w:sz w:val="26"/>
      <w:szCs w:val="26"/>
    </w:rPr>
  </w:style>
  <w:style w:type="character" w:customStyle="1" w:styleId="lvtenhopChar">
    <w:name w:val="lv_tenhop Char"/>
    <w:basedOn w:val="DefaultParagraphFont"/>
    <w:link w:val="lvtenhop"/>
    <w:locked/>
    <w:rsid w:val="00B71F66"/>
    <w:rPr>
      <w:rFonts w:ascii="Times New Roman" w:eastAsia="MS Mincho" w:hAnsi="Times New Roman" w:cs="Times New Roman"/>
      <w:b/>
      <w:bCs/>
      <w:sz w:val="26"/>
      <w:szCs w:val="26"/>
    </w:rPr>
  </w:style>
  <w:style w:type="paragraph" w:customStyle="1" w:styleId="standardize">
    <w:name w:val="standardize"/>
    <w:basedOn w:val="Normal"/>
    <w:link w:val="standardizeChar"/>
    <w:rsid w:val="00FB4055"/>
    <w:pPr>
      <w:spacing w:line="360" w:lineRule="auto"/>
      <w:ind w:firstLine="720"/>
      <w:jc w:val="both"/>
    </w:pPr>
    <w:rPr>
      <w:rFonts w:eastAsia="Calibri"/>
      <w:sz w:val="26"/>
      <w:szCs w:val="26"/>
    </w:rPr>
  </w:style>
  <w:style w:type="character" w:customStyle="1" w:styleId="standardizeChar">
    <w:name w:val="standardize Char"/>
    <w:link w:val="standardize"/>
    <w:locked/>
    <w:rsid w:val="00FB4055"/>
    <w:rPr>
      <w:rFonts w:ascii="Times New Roman" w:eastAsia="Calibri" w:hAnsi="Times New Roman" w:cs="Times New Roman"/>
      <w:sz w:val="26"/>
      <w:szCs w:val="26"/>
    </w:rPr>
  </w:style>
  <w:style w:type="character" w:customStyle="1" w:styleId="NoSpacingChar">
    <w:name w:val="No Spacing Char"/>
    <w:aliases w:val="Hình Char"/>
    <w:link w:val="NoSpacing"/>
    <w:uiPriority w:val="1"/>
    <w:rsid w:val="003E4169"/>
    <w:rPr>
      <w:rFonts w:ascii="Times New Roman" w:eastAsia="Calibri" w:hAnsi="Times New Roman" w:cs="Times New Roman"/>
      <w:sz w:val="28"/>
    </w:rPr>
  </w:style>
  <w:style w:type="paragraph" w:customStyle="1" w:styleId="Bng">
    <w:name w:val="Bảng"/>
    <w:basedOn w:val="Normal"/>
    <w:link w:val="BngChar"/>
    <w:autoRedefine/>
    <w:qFormat/>
    <w:rsid w:val="006C0DE6"/>
    <w:pPr>
      <w:tabs>
        <w:tab w:val="left" w:leader="dot" w:pos="1701"/>
        <w:tab w:val="left" w:leader="dot" w:pos="8789"/>
      </w:tabs>
      <w:snapToGrid w:val="0"/>
      <w:spacing w:line="360" w:lineRule="auto"/>
      <w:jc w:val="right"/>
    </w:pPr>
    <w:rPr>
      <w:rFonts w:eastAsiaTheme="minorEastAsia"/>
      <w:i/>
      <w:sz w:val="26"/>
      <w:szCs w:val="26"/>
      <w:lang w:val="vi-VN" w:eastAsia="vi-VN"/>
    </w:rPr>
  </w:style>
  <w:style w:type="character" w:customStyle="1" w:styleId="BngChar">
    <w:name w:val="Bảng Char"/>
    <w:link w:val="Bng"/>
    <w:locked/>
    <w:rsid w:val="006C0DE6"/>
    <w:rPr>
      <w:rFonts w:ascii="Times New Roman" w:eastAsiaTheme="minorEastAsia" w:hAnsi="Times New Roman" w:cs="Times New Roman"/>
      <w:i/>
      <w:sz w:val="26"/>
      <w:szCs w:val="26"/>
      <w:lang w:val="vi-VN" w:eastAsia="vi-VN"/>
    </w:rPr>
  </w:style>
  <w:style w:type="paragraph" w:customStyle="1" w:styleId="Heading21">
    <w:name w:val="Heading 21"/>
    <w:basedOn w:val="ListParagraph"/>
    <w:link w:val="heading2Char0"/>
    <w:autoRedefine/>
    <w:uiPriority w:val="9"/>
    <w:qFormat/>
    <w:rsid w:val="00FE00E7"/>
    <w:pPr>
      <w:shd w:val="clear" w:color="auto" w:fill="FFFFFF"/>
      <w:spacing w:line="360" w:lineRule="auto"/>
      <w:ind w:left="0" w:firstLine="709"/>
      <w:contextualSpacing w:val="0"/>
      <w:jc w:val="both"/>
      <w:outlineLvl w:val="1"/>
    </w:pPr>
    <w:rPr>
      <w:rFonts w:eastAsiaTheme="majorEastAsia"/>
      <w:color w:val="000000"/>
      <w:sz w:val="26"/>
      <w:szCs w:val="26"/>
    </w:rPr>
  </w:style>
  <w:style w:type="character" w:customStyle="1" w:styleId="heading2Char0">
    <w:name w:val="heading 2 Char"/>
    <w:basedOn w:val="DefaultParagraphFont"/>
    <w:link w:val="Heading21"/>
    <w:rsid w:val="00FE00E7"/>
    <w:rPr>
      <w:rFonts w:ascii="Times New Roman" w:eastAsiaTheme="majorEastAsia" w:hAnsi="Times New Roman" w:cs="Times New Roman"/>
      <w:color w:val="000000"/>
      <w:sz w:val="26"/>
      <w:szCs w:val="26"/>
      <w:shd w:val="clear" w:color="auto" w:fill="FFFFFF"/>
    </w:rPr>
  </w:style>
  <w:style w:type="table" w:customStyle="1" w:styleId="TableGrid8">
    <w:name w:val="Table Grid8"/>
    <w:basedOn w:val="TableNormal"/>
    <w:next w:val="TableGrid"/>
    <w:uiPriority w:val="39"/>
    <w:rsid w:val="00464B18"/>
    <w:pPr>
      <w:spacing w:after="0" w:line="240" w:lineRule="auto"/>
    </w:pPr>
    <w:rPr>
      <w:rFonts w:ascii="Times New Roman" w:eastAsiaTheme="minorEastAsia" w:hAnsi="Times New Roman"/>
      <w:sz w:val="26"/>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9254C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9254C3"/>
    <w:rPr>
      <w:rFonts w:eastAsiaTheme="minorEastAsia"/>
      <w:sz w:val="24"/>
      <w:szCs w:val="24"/>
    </w:rPr>
  </w:style>
  <w:style w:type="character" w:customStyle="1" w:styleId="Heading8Char">
    <w:name w:val="Heading 8 Char"/>
    <w:basedOn w:val="DefaultParagraphFont"/>
    <w:link w:val="Heading8"/>
    <w:uiPriority w:val="9"/>
    <w:semiHidden/>
    <w:rsid w:val="009254C3"/>
    <w:rPr>
      <w:rFonts w:eastAsiaTheme="minorEastAsia"/>
      <w:i/>
      <w:iCs/>
      <w:sz w:val="24"/>
      <w:szCs w:val="24"/>
    </w:rPr>
  </w:style>
  <w:style w:type="paragraph" w:customStyle="1" w:styleId="CharCharCharCharCharCharCharCharChar">
    <w:name w:val="Char Char Char Char Char Char Char Char Char"/>
    <w:basedOn w:val="Normal"/>
    <w:semiHidden/>
    <w:rsid w:val="009254C3"/>
    <w:pPr>
      <w:spacing w:after="160" w:line="240" w:lineRule="exact"/>
    </w:pPr>
    <w:rPr>
      <w:rFonts w:ascii="Arial" w:hAnsi="Arial"/>
      <w:sz w:val="22"/>
      <w:szCs w:val="22"/>
    </w:rPr>
  </w:style>
  <w:style w:type="character" w:customStyle="1" w:styleId="CaptionChar">
    <w:name w:val="Caption Char"/>
    <w:aliases w:val="Caption1 Char,Char1 Char"/>
    <w:link w:val="Caption"/>
    <w:rsid w:val="00CF4A51"/>
    <w:rPr>
      <w:rFonts w:ascii="Times New Roman" w:eastAsia="Times New Roman" w:hAnsi="Times New Roman" w:cs="Times New Roman"/>
      <w:i/>
      <w:iCs/>
      <w:color w:val="44546A"/>
      <w:sz w:val="18"/>
      <w:szCs w:val="18"/>
      <w:lang w:val="en-AU" w:eastAsia="en-AU"/>
    </w:rPr>
  </w:style>
  <w:style w:type="paragraph" w:customStyle="1" w:styleId="Danhmuchinh">
    <w:name w:val="Danh muc hinh"/>
    <w:basedOn w:val="Normal"/>
    <w:qFormat/>
    <w:rsid w:val="00CF4A51"/>
    <w:pPr>
      <w:jc w:val="center"/>
    </w:pPr>
    <w:rPr>
      <w:b/>
      <w:sz w:val="28"/>
    </w:rPr>
  </w:style>
  <w:style w:type="paragraph" w:styleId="Date">
    <w:name w:val="Date"/>
    <w:basedOn w:val="Normal"/>
    <w:next w:val="Normal"/>
    <w:link w:val="DateChar"/>
    <w:uiPriority w:val="99"/>
    <w:semiHidden/>
    <w:unhideWhenUsed/>
    <w:rsid w:val="00DD4CF9"/>
    <w:pPr>
      <w:spacing w:after="200" w:line="276" w:lineRule="auto"/>
    </w:pPr>
    <w:rPr>
      <w:rFonts w:eastAsiaTheme="minorEastAsia"/>
      <w:b/>
      <w:sz w:val="26"/>
      <w:szCs w:val="26"/>
      <w:lang w:eastAsia="ja-JP"/>
    </w:rPr>
  </w:style>
  <w:style w:type="character" w:customStyle="1" w:styleId="DateChar">
    <w:name w:val="Date Char"/>
    <w:basedOn w:val="DefaultParagraphFont"/>
    <w:link w:val="Date"/>
    <w:uiPriority w:val="99"/>
    <w:semiHidden/>
    <w:rsid w:val="00DD4CF9"/>
    <w:rPr>
      <w:rFonts w:ascii="Times New Roman" w:eastAsiaTheme="minorEastAsia" w:hAnsi="Times New Roman" w:cs="Times New Roman"/>
      <w:b/>
      <w:sz w:val="26"/>
      <w:szCs w:val="26"/>
      <w:lang w:eastAsia="ja-JP"/>
    </w:rPr>
  </w:style>
  <w:style w:type="character" w:styleId="LineNumber">
    <w:name w:val="line number"/>
    <w:basedOn w:val="DefaultParagraphFont"/>
    <w:uiPriority w:val="99"/>
    <w:semiHidden/>
    <w:unhideWhenUsed/>
    <w:rsid w:val="00DD4CF9"/>
  </w:style>
  <w:style w:type="paragraph" w:customStyle="1" w:styleId="para">
    <w:name w:val="para"/>
    <w:basedOn w:val="Normal"/>
    <w:rsid w:val="00DD4CF9"/>
    <w:pPr>
      <w:spacing w:before="100" w:beforeAutospacing="1" w:after="100" w:afterAutospacing="1"/>
    </w:pPr>
    <w:rPr>
      <w:lang w:val="vi-VN" w:eastAsia="ko-KR"/>
    </w:rPr>
  </w:style>
  <w:style w:type="paragraph" w:customStyle="1" w:styleId="Cap3">
    <w:name w:val="Cap3"/>
    <w:basedOn w:val="Normal"/>
    <w:autoRedefine/>
    <w:rsid w:val="00DD4CF9"/>
    <w:pPr>
      <w:autoSpaceDE w:val="0"/>
      <w:autoSpaceDN w:val="0"/>
      <w:adjustRightInd w:val="0"/>
      <w:spacing w:before="120" w:after="120"/>
      <w:jc w:val="both"/>
    </w:pPr>
    <w:rPr>
      <w:rFonts w:eastAsiaTheme="minorEastAsia"/>
      <w:b/>
      <w:iCs/>
      <w:color w:val="000000"/>
      <w:sz w:val="28"/>
      <w:szCs w:val="28"/>
      <w:lang w:val="vi-VN" w:eastAsia="ko-KR"/>
    </w:rPr>
  </w:style>
  <w:style w:type="character" w:styleId="PlaceholderText">
    <w:name w:val="Placeholder Text"/>
    <w:basedOn w:val="DefaultParagraphFont"/>
    <w:uiPriority w:val="99"/>
    <w:semiHidden/>
    <w:rsid w:val="00DD4CF9"/>
    <w:rPr>
      <w:color w:val="808080"/>
    </w:rPr>
  </w:style>
  <w:style w:type="table" w:customStyle="1" w:styleId="TableGrid4">
    <w:name w:val="Table Grid4"/>
    <w:basedOn w:val="TableNormal"/>
    <w:next w:val="TableGrid"/>
    <w:uiPriority w:val="59"/>
    <w:rsid w:val="00DD4CF9"/>
    <w:pPr>
      <w:spacing w:after="0" w:line="240" w:lineRule="auto"/>
    </w:pPr>
    <w:rPr>
      <w:rFonts w:eastAsiaTheme="minorEastAsia"/>
      <w:lang w:val="vi-VN"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semiHidden/>
    <w:unhideWhenUsed/>
    <w:qFormat/>
    <w:rsid w:val="00DD4CF9"/>
    <w:pPr>
      <w:keepNext/>
      <w:tabs>
        <w:tab w:val="num" w:pos="2880"/>
      </w:tabs>
      <w:spacing w:before="240" w:after="60"/>
      <w:ind w:left="2880" w:hanging="720"/>
      <w:outlineLvl w:val="3"/>
    </w:pPr>
    <w:rPr>
      <w:rFonts w:ascii="Arial" w:eastAsiaTheme="minorEastAsia" w:hAnsi="Arial"/>
      <w:b/>
      <w:bCs/>
      <w:sz w:val="28"/>
      <w:szCs w:val="28"/>
    </w:rPr>
  </w:style>
  <w:style w:type="paragraph" w:customStyle="1" w:styleId="Heading51">
    <w:name w:val="Heading 51"/>
    <w:basedOn w:val="Normal"/>
    <w:next w:val="Normal"/>
    <w:uiPriority w:val="9"/>
    <w:semiHidden/>
    <w:unhideWhenUsed/>
    <w:qFormat/>
    <w:rsid w:val="00DD4CF9"/>
    <w:pPr>
      <w:tabs>
        <w:tab w:val="num" w:pos="3600"/>
      </w:tabs>
      <w:spacing w:before="240" w:after="60"/>
      <w:ind w:left="3600" w:hanging="720"/>
      <w:outlineLvl w:val="4"/>
    </w:pPr>
    <w:rPr>
      <w:rFonts w:ascii="Arial" w:eastAsiaTheme="minorEastAsia" w:hAnsi="Arial"/>
      <w:b/>
      <w:bCs/>
      <w:i/>
      <w:iCs/>
      <w:sz w:val="26"/>
      <w:szCs w:val="26"/>
    </w:rPr>
  </w:style>
  <w:style w:type="paragraph" w:customStyle="1" w:styleId="Heading71">
    <w:name w:val="Heading 71"/>
    <w:basedOn w:val="Normal"/>
    <w:next w:val="Normal"/>
    <w:uiPriority w:val="9"/>
    <w:semiHidden/>
    <w:unhideWhenUsed/>
    <w:qFormat/>
    <w:rsid w:val="00DD4CF9"/>
    <w:pPr>
      <w:tabs>
        <w:tab w:val="num" w:pos="5040"/>
      </w:tabs>
      <w:spacing w:before="240" w:after="60"/>
      <w:ind w:left="5040" w:hanging="720"/>
      <w:outlineLvl w:val="6"/>
    </w:pPr>
    <w:rPr>
      <w:rFonts w:ascii="Arial" w:eastAsiaTheme="minorEastAsia" w:hAnsi="Arial"/>
    </w:rPr>
  </w:style>
  <w:style w:type="paragraph" w:customStyle="1" w:styleId="Heading81">
    <w:name w:val="Heading 81"/>
    <w:basedOn w:val="Normal"/>
    <w:next w:val="Normal"/>
    <w:uiPriority w:val="9"/>
    <w:semiHidden/>
    <w:unhideWhenUsed/>
    <w:qFormat/>
    <w:rsid w:val="00DD4CF9"/>
    <w:pPr>
      <w:tabs>
        <w:tab w:val="num" w:pos="5760"/>
      </w:tabs>
      <w:spacing w:before="240" w:after="60"/>
      <w:ind w:left="5760" w:hanging="720"/>
      <w:outlineLvl w:val="7"/>
    </w:pPr>
    <w:rPr>
      <w:rFonts w:ascii="Arial" w:eastAsiaTheme="minorEastAsia" w:hAnsi="Arial"/>
      <w:i/>
      <w:iCs/>
    </w:rPr>
  </w:style>
  <w:style w:type="paragraph" w:customStyle="1" w:styleId="Heading91">
    <w:name w:val="Heading 91"/>
    <w:basedOn w:val="Normal"/>
    <w:next w:val="Normal"/>
    <w:uiPriority w:val="9"/>
    <w:semiHidden/>
    <w:unhideWhenUsed/>
    <w:qFormat/>
    <w:rsid w:val="00DD4CF9"/>
    <w:pPr>
      <w:tabs>
        <w:tab w:val="num" w:pos="6480"/>
      </w:tabs>
      <w:spacing w:before="240" w:after="60"/>
      <w:ind w:left="6480" w:hanging="720"/>
      <w:outlineLvl w:val="8"/>
    </w:pPr>
    <w:rPr>
      <w:rFonts w:eastAsia="Malgun Gothic"/>
      <w:sz w:val="22"/>
      <w:szCs w:val="22"/>
    </w:rPr>
  </w:style>
  <w:style w:type="numbering" w:customStyle="1" w:styleId="NoList2">
    <w:name w:val="No List2"/>
    <w:next w:val="NoList"/>
    <w:uiPriority w:val="99"/>
    <w:semiHidden/>
    <w:unhideWhenUsed/>
    <w:rsid w:val="00DD4CF9"/>
  </w:style>
  <w:style w:type="character" w:customStyle="1" w:styleId="Heading2Char1">
    <w:name w:val="Heading 2 Char1"/>
    <w:basedOn w:val="DefaultParagraphFont"/>
    <w:uiPriority w:val="9"/>
    <w:semiHidden/>
    <w:rsid w:val="00DD4CF9"/>
    <w:rPr>
      <w:rFonts w:asciiTheme="majorHAnsi" w:eastAsiaTheme="majorEastAsia" w:hAnsiTheme="majorHAnsi" w:cstheme="majorBidi"/>
      <w:bCs/>
      <w:color w:val="5B9BD5" w:themeColor="accent1"/>
      <w:lang w:val="en-US" w:eastAsia="ja-JP"/>
    </w:rPr>
  </w:style>
  <w:style w:type="character" w:customStyle="1" w:styleId="Heading4Char1">
    <w:name w:val="Heading 4 Char1"/>
    <w:basedOn w:val="DefaultParagraphFont"/>
    <w:uiPriority w:val="9"/>
    <w:semiHidden/>
    <w:rsid w:val="00DD4CF9"/>
    <w:rPr>
      <w:rFonts w:asciiTheme="majorHAnsi" w:eastAsiaTheme="majorEastAsia" w:hAnsiTheme="majorHAnsi" w:cstheme="majorBidi"/>
      <w:bCs/>
      <w:i/>
      <w:iCs/>
      <w:color w:val="5B9BD5" w:themeColor="accent1"/>
      <w:lang w:val="en-US" w:eastAsia="ja-JP"/>
    </w:rPr>
  </w:style>
  <w:style w:type="character" w:customStyle="1" w:styleId="Heading5Char1">
    <w:name w:val="Heading 5 Char1"/>
    <w:basedOn w:val="DefaultParagraphFont"/>
    <w:uiPriority w:val="9"/>
    <w:semiHidden/>
    <w:rsid w:val="00DD4CF9"/>
    <w:rPr>
      <w:rFonts w:asciiTheme="majorHAnsi" w:eastAsiaTheme="majorEastAsia" w:hAnsiTheme="majorHAnsi" w:cstheme="majorBidi"/>
      <w:b/>
      <w:color w:val="1F4D78" w:themeColor="accent1" w:themeShade="7F"/>
      <w:lang w:val="en-US" w:eastAsia="ja-JP"/>
    </w:rPr>
  </w:style>
  <w:style w:type="character" w:customStyle="1" w:styleId="Heading7Char1">
    <w:name w:val="Heading 7 Char1"/>
    <w:basedOn w:val="DefaultParagraphFont"/>
    <w:uiPriority w:val="9"/>
    <w:semiHidden/>
    <w:rsid w:val="00DD4CF9"/>
    <w:rPr>
      <w:rFonts w:asciiTheme="majorHAnsi" w:eastAsiaTheme="majorEastAsia" w:hAnsiTheme="majorHAnsi" w:cstheme="majorBidi"/>
      <w:b/>
      <w:i/>
      <w:iCs/>
      <w:color w:val="404040" w:themeColor="text1" w:themeTint="BF"/>
      <w:lang w:val="en-US" w:eastAsia="ja-JP"/>
    </w:rPr>
  </w:style>
  <w:style w:type="character" w:customStyle="1" w:styleId="Heading8Char1">
    <w:name w:val="Heading 8 Char1"/>
    <w:basedOn w:val="DefaultParagraphFont"/>
    <w:uiPriority w:val="9"/>
    <w:semiHidden/>
    <w:rsid w:val="00DD4CF9"/>
    <w:rPr>
      <w:rFonts w:asciiTheme="majorHAnsi" w:eastAsiaTheme="majorEastAsia" w:hAnsiTheme="majorHAnsi" w:cstheme="majorBidi"/>
      <w:b/>
      <w:color w:val="404040" w:themeColor="text1" w:themeTint="BF"/>
      <w:sz w:val="20"/>
      <w:szCs w:val="20"/>
      <w:lang w:val="en-US" w:eastAsia="ja-JP"/>
    </w:rPr>
  </w:style>
  <w:style w:type="character" w:customStyle="1" w:styleId="Heading9Char1">
    <w:name w:val="Heading 9 Char1"/>
    <w:basedOn w:val="DefaultParagraphFont"/>
    <w:uiPriority w:val="9"/>
    <w:semiHidden/>
    <w:rsid w:val="00DD4CF9"/>
    <w:rPr>
      <w:rFonts w:asciiTheme="majorHAnsi" w:eastAsiaTheme="majorEastAsia" w:hAnsiTheme="majorHAnsi" w:cstheme="majorBidi"/>
      <w:b/>
      <w:i/>
      <w:iCs/>
      <w:color w:val="404040" w:themeColor="text1" w:themeTint="BF"/>
      <w:sz w:val="20"/>
      <w:szCs w:val="20"/>
      <w:lang w:val="en-US" w:eastAsia="ja-JP"/>
    </w:rPr>
  </w:style>
  <w:style w:type="table" w:customStyle="1" w:styleId="TableGrid5">
    <w:name w:val="Table Grid5"/>
    <w:basedOn w:val="TableNormal"/>
    <w:next w:val="TableGrid"/>
    <w:uiPriority w:val="59"/>
    <w:rsid w:val="00DD4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D4CF9"/>
  </w:style>
  <w:style w:type="table" w:customStyle="1" w:styleId="TableGrid6">
    <w:name w:val="Table Grid6"/>
    <w:basedOn w:val="TableNormal"/>
    <w:next w:val="TableGrid"/>
    <w:uiPriority w:val="59"/>
    <w:rsid w:val="00DD4CF9"/>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vtenhinh">
    <w:name w:val="lv_tenhinh"/>
    <w:basedOn w:val="Normal"/>
    <w:link w:val="lvtenhinhChar"/>
    <w:rsid w:val="00DD4CF9"/>
    <w:pPr>
      <w:spacing w:before="120" w:after="120" w:line="264" w:lineRule="auto"/>
      <w:jc w:val="center"/>
      <w:outlineLvl w:val="4"/>
    </w:pPr>
    <w:rPr>
      <w:rFonts w:eastAsia="MS Mincho"/>
      <w:b/>
      <w:bCs/>
      <w:sz w:val="26"/>
      <w:szCs w:val="26"/>
    </w:rPr>
  </w:style>
  <w:style w:type="character" w:customStyle="1" w:styleId="lvtenhinhChar">
    <w:name w:val="lv_tenhinh Char"/>
    <w:link w:val="lvtenhinh"/>
    <w:locked/>
    <w:rsid w:val="00DD4CF9"/>
    <w:rPr>
      <w:rFonts w:ascii="Times New Roman" w:eastAsia="MS Mincho" w:hAnsi="Times New Roman" w:cs="Times New Roman"/>
      <w:b/>
      <w:bCs/>
      <w:sz w:val="26"/>
      <w:szCs w:val="26"/>
    </w:rPr>
  </w:style>
  <w:style w:type="paragraph" w:customStyle="1" w:styleId="CharCharCharCharCharCharCharCharChar1Char">
    <w:name w:val="Char Char Char Char Char Char Char Char Char1 Char"/>
    <w:basedOn w:val="Normal"/>
    <w:next w:val="Normal"/>
    <w:autoRedefine/>
    <w:semiHidden/>
    <w:rsid w:val="00DD4CF9"/>
    <w:pPr>
      <w:spacing w:before="120" w:after="120" w:line="312" w:lineRule="auto"/>
    </w:pPr>
    <w:rPr>
      <w:sz w:val="28"/>
      <w:szCs w:val="22"/>
    </w:rPr>
  </w:style>
  <w:style w:type="numbering" w:customStyle="1" w:styleId="NoList11">
    <w:name w:val="No List11"/>
    <w:next w:val="NoList"/>
    <w:uiPriority w:val="99"/>
    <w:semiHidden/>
    <w:unhideWhenUsed/>
    <w:rsid w:val="00DD4CF9"/>
  </w:style>
  <w:style w:type="character" w:customStyle="1" w:styleId="Tablecaption">
    <w:name w:val="Table caption_"/>
    <w:link w:val="Tablecaption0"/>
    <w:locked/>
    <w:rsid w:val="00DD4CF9"/>
    <w:rPr>
      <w:i/>
      <w:sz w:val="25"/>
      <w:shd w:val="clear" w:color="auto" w:fill="FFFFFF"/>
    </w:rPr>
  </w:style>
  <w:style w:type="paragraph" w:customStyle="1" w:styleId="Tablecaption0">
    <w:name w:val="Table caption"/>
    <w:basedOn w:val="Normal"/>
    <w:link w:val="Tablecaption"/>
    <w:rsid w:val="00DD4CF9"/>
    <w:pPr>
      <w:widowControl w:val="0"/>
      <w:shd w:val="clear" w:color="auto" w:fill="FFFFFF"/>
      <w:spacing w:line="240" w:lineRule="atLeast"/>
    </w:pPr>
    <w:rPr>
      <w:rFonts w:asciiTheme="minorHAnsi" w:eastAsiaTheme="minorHAnsi" w:hAnsiTheme="minorHAnsi" w:cstheme="minorBidi"/>
      <w:i/>
      <w:sz w:val="25"/>
      <w:szCs w:val="22"/>
    </w:rPr>
  </w:style>
  <w:style w:type="character" w:customStyle="1" w:styleId="Tablecaption3">
    <w:name w:val="Table caption (3)_"/>
    <w:link w:val="Tablecaption30"/>
    <w:locked/>
    <w:rsid w:val="00DD4CF9"/>
    <w:rPr>
      <w:b/>
      <w:i/>
      <w:shd w:val="clear" w:color="auto" w:fill="FFFFFF"/>
    </w:rPr>
  </w:style>
  <w:style w:type="paragraph" w:customStyle="1" w:styleId="Tablecaption30">
    <w:name w:val="Table caption (3)"/>
    <w:basedOn w:val="Normal"/>
    <w:link w:val="Tablecaption3"/>
    <w:rsid w:val="00DD4CF9"/>
    <w:pPr>
      <w:widowControl w:val="0"/>
      <w:shd w:val="clear" w:color="auto" w:fill="FFFFFF"/>
      <w:spacing w:line="240" w:lineRule="atLeast"/>
    </w:pPr>
    <w:rPr>
      <w:rFonts w:asciiTheme="minorHAnsi" w:eastAsiaTheme="minorHAnsi" w:hAnsiTheme="minorHAnsi" w:cstheme="minorBidi"/>
      <w:b/>
      <w:i/>
      <w:sz w:val="22"/>
      <w:szCs w:val="22"/>
    </w:rPr>
  </w:style>
  <w:style w:type="paragraph" w:customStyle="1" w:styleId="lvnguon">
    <w:name w:val="lv_nguon"/>
    <w:basedOn w:val="Normal"/>
    <w:link w:val="lvnguonChar"/>
    <w:rsid w:val="00DD4CF9"/>
    <w:pPr>
      <w:spacing w:before="60" w:after="60"/>
      <w:jc w:val="both"/>
    </w:pPr>
    <w:rPr>
      <w:rFonts w:eastAsia="MS Mincho"/>
    </w:rPr>
  </w:style>
  <w:style w:type="character" w:customStyle="1" w:styleId="lvnguonChar">
    <w:name w:val="lv_nguon Char"/>
    <w:link w:val="lvnguon"/>
    <w:locked/>
    <w:rsid w:val="00DD4CF9"/>
    <w:rPr>
      <w:rFonts w:ascii="Times New Roman" w:eastAsia="MS Mincho" w:hAnsi="Times New Roman" w:cs="Times New Roman"/>
      <w:sz w:val="24"/>
      <w:szCs w:val="24"/>
    </w:rPr>
  </w:style>
  <w:style w:type="paragraph" w:customStyle="1" w:styleId="lvtenbang">
    <w:name w:val="lv_tenbang"/>
    <w:basedOn w:val="Normal"/>
    <w:link w:val="lvtenbangChar"/>
    <w:rsid w:val="00DD4CF9"/>
    <w:pPr>
      <w:spacing w:before="120" w:after="120" w:line="264" w:lineRule="auto"/>
      <w:jc w:val="center"/>
      <w:outlineLvl w:val="4"/>
    </w:pPr>
    <w:rPr>
      <w:rFonts w:eastAsia="MS Mincho"/>
      <w:b/>
      <w:bCs/>
      <w:sz w:val="26"/>
      <w:szCs w:val="26"/>
    </w:rPr>
  </w:style>
  <w:style w:type="character" w:customStyle="1" w:styleId="lvtenbangChar">
    <w:name w:val="lv_tenbang Char"/>
    <w:link w:val="lvtenbang"/>
    <w:locked/>
    <w:rsid w:val="00DD4CF9"/>
    <w:rPr>
      <w:rFonts w:ascii="Times New Roman" w:eastAsia="MS Mincho" w:hAnsi="Times New Roman" w:cs="Times New Roman"/>
      <w:b/>
      <w:bCs/>
      <w:sz w:val="26"/>
      <w:szCs w:val="26"/>
    </w:rPr>
  </w:style>
  <w:style w:type="paragraph" w:customStyle="1" w:styleId="lv3">
    <w:name w:val="lv3"/>
    <w:basedOn w:val="Normal"/>
    <w:link w:val="lv3Char"/>
    <w:rsid w:val="00DD4CF9"/>
    <w:pPr>
      <w:spacing w:before="120" w:after="120" w:line="264" w:lineRule="auto"/>
      <w:ind w:firstLine="284"/>
      <w:outlineLvl w:val="2"/>
    </w:pPr>
    <w:rPr>
      <w:rFonts w:eastAsia="MS Mincho"/>
      <w:b/>
      <w:i/>
      <w:sz w:val="26"/>
    </w:rPr>
  </w:style>
  <w:style w:type="character" w:customStyle="1" w:styleId="lv3Char">
    <w:name w:val="lv3 Char"/>
    <w:link w:val="lv3"/>
    <w:locked/>
    <w:rsid w:val="00DD4CF9"/>
    <w:rPr>
      <w:rFonts w:ascii="Times New Roman" w:eastAsia="MS Mincho" w:hAnsi="Times New Roman" w:cs="Times New Roman"/>
      <w:b/>
      <w:i/>
      <w:sz w:val="26"/>
      <w:szCs w:val="24"/>
    </w:rPr>
  </w:style>
  <w:style w:type="paragraph" w:customStyle="1" w:styleId="IIIIII">
    <w:name w:val="I.II.III..."/>
    <w:basedOn w:val="Normal"/>
    <w:link w:val="IIIIIIChar"/>
    <w:rsid w:val="00DD4CF9"/>
    <w:pPr>
      <w:numPr>
        <w:numId w:val="21"/>
      </w:numPr>
      <w:spacing w:line="360" w:lineRule="auto"/>
      <w:jc w:val="both"/>
    </w:pPr>
    <w:rPr>
      <w:rFonts w:eastAsia="Calibri"/>
      <w:b/>
      <w:bCs/>
    </w:rPr>
  </w:style>
  <w:style w:type="character" w:customStyle="1" w:styleId="IIIIIIChar">
    <w:name w:val="I.II.III... Char"/>
    <w:link w:val="IIIIII"/>
    <w:locked/>
    <w:rsid w:val="00DD4CF9"/>
    <w:rPr>
      <w:rFonts w:ascii="Times New Roman" w:eastAsia="Calibri" w:hAnsi="Times New Roman" w:cs="Times New Roman"/>
      <w:b/>
      <w:bCs/>
      <w:sz w:val="24"/>
      <w:szCs w:val="24"/>
    </w:rPr>
  </w:style>
  <w:style w:type="paragraph" w:customStyle="1" w:styleId="II1">
    <w:name w:val="II.1"/>
    <w:basedOn w:val="IIIIII"/>
    <w:link w:val="II1Char"/>
    <w:rsid w:val="00DD4CF9"/>
    <w:pPr>
      <w:numPr>
        <w:numId w:val="22"/>
      </w:numPr>
      <w:ind w:left="1080"/>
    </w:pPr>
  </w:style>
  <w:style w:type="paragraph" w:customStyle="1" w:styleId="Chng1">
    <w:name w:val="Chương 1"/>
    <w:basedOn w:val="Normal"/>
    <w:link w:val="Chng1Char"/>
    <w:rsid w:val="00DD4CF9"/>
    <w:pPr>
      <w:numPr>
        <w:numId w:val="23"/>
      </w:numPr>
      <w:spacing w:before="120" w:after="120"/>
    </w:pPr>
    <w:rPr>
      <w:rFonts w:eastAsia="Calibri"/>
      <w:b/>
    </w:rPr>
  </w:style>
  <w:style w:type="character" w:customStyle="1" w:styleId="II1Char">
    <w:name w:val="II.1 Char"/>
    <w:link w:val="II1"/>
    <w:locked/>
    <w:rsid w:val="00DD4CF9"/>
    <w:rPr>
      <w:rFonts w:ascii="Times New Roman" w:eastAsia="Calibri" w:hAnsi="Times New Roman" w:cs="Times New Roman"/>
      <w:b/>
      <w:bCs/>
      <w:sz w:val="24"/>
      <w:szCs w:val="24"/>
    </w:rPr>
  </w:style>
  <w:style w:type="paragraph" w:customStyle="1" w:styleId="Chng111">
    <w:name w:val="Chương 1.1.1"/>
    <w:basedOn w:val="Chng1"/>
    <w:link w:val="Chng111Char"/>
    <w:rsid w:val="00DD4CF9"/>
    <w:pPr>
      <w:numPr>
        <w:numId w:val="24"/>
      </w:numPr>
    </w:pPr>
  </w:style>
  <w:style w:type="character" w:customStyle="1" w:styleId="Chng1Char">
    <w:name w:val="Chương 1 Char"/>
    <w:link w:val="Chng1"/>
    <w:locked/>
    <w:rsid w:val="00DD4CF9"/>
    <w:rPr>
      <w:rFonts w:ascii="Times New Roman" w:eastAsia="Calibri" w:hAnsi="Times New Roman" w:cs="Times New Roman"/>
      <w:b/>
      <w:sz w:val="24"/>
      <w:szCs w:val="24"/>
    </w:rPr>
  </w:style>
  <w:style w:type="paragraph" w:customStyle="1" w:styleId="121">
    <w:name w:val="1.2.1"/>
    <w:basedOn w:val="Chng1"/>
    <w:link w:val="121Char"/>
    <w:rsid w:val="00DD4CF9"/>
    <w:pPr>
      <w:numPr>
        <w:numId w:val="25"/>
      </w:numPr>
    </w:pPr>
    <w:rPr>
      <w:bCs/>
    </w:rPr>
  </w:style>
  <w:style w:type="character" w:customStyle="1" w:styleId="Chng111Char">
    <w:name w:val="Chương 1.1.1 Char"/>
    <w:link w:val="Chng111"/>
    <w:locked/>
    <w:rsid w:val="00DD4CF9"/>
    <w:rPr>
      <w:rFonts w:ascii="Times New Roman" w:eastAsia="Calibri" w:hAnsi="Times New Roman" w:cs="Times New Roman"/>
      <w:b/>
      <w:sz w:val="24"/>
      <w:szCs w:val="24"/>
    </w:rPr>
  </w:style>
  <w:style w:type="character" w:customStyle="1" w:styleId="121Char">
    <w:name w:val="1.2.1 Char"/>
    <w:link w:val="121"/>
    <w:locked/>
    <w:rsid w:val="00DD4CF9"/>
    <w:rPr>
      <w:rFonts w:ascii="Times New Roman" w:eastAsia="Calibri" w:hAnsi="Times New Roman" w:cs="Times New Roman"/>
      <w:b/>
      <w:bCs/>
      <w:sz w:val="24"/>
      <w:szCs w:val="24"/>
    </w:rPr>
  </w:style>
  <w:style w:type="table" w:customStyle="1" w:styleId="MediumGrid3-Accent21">
    <w:name w:val="Medium Grid 3 - Accent 21"/>
    <w:rsid w:val="00DD4CF9"/>
    <w:pPr>
      <w:spacing w:after="0" w:line="240" w:lineRule="auto"/>
    </w:pPr>
    <w:rPr>
      <w:rFonts w:ascii="Cambria" w:eastAsia="MS Mincho" w:hAnsi="Cambria" w:cs="Times New Roman"/>
      <w:color w:val="943634"/>
      <w:sz w:val="20"/>
      <w:szCs w:val="20"/>
      <w:lang w:eastAsia="vi-V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paragraph" w:customStyle="1" w:styleId="CharCharCharCharCharCharChar">
    <w:name w:val="Char Char Char Char Char Char Char"/>
    <w:basedOn w:val="Normal"/>
    <w:autoRedefine/>
    <w:rsid w:val="00DD4CF9"/>
    <w:pPr>
      <w:pageBreakBefore/>
      <w:tabs>
        <w:tab w:val="left" w:pos="850"/>
        <w:tab w:val="left" w:pos="1191"/>
        <w:tab w:val="left" w:pos="1531"/>
      </w:tabs>
      <w:spacing w:after="120"/>
      <w:jc w:val="center"/>
    </w:pPr>
    <w:rPr>
      <w:rFonts w:eastAsia="Calibri"/>
      <w:color w:val="FFFFFF"/>
      <w:spacing w:val="20"/>
      <w:sz w:val="22"/>
      <w:szCs w:val="22"/>
      <w:lang w:val="en-GB" w:eastAsia="zh-CN"/>
    </w:rPr>
  </w:style>
  <w:style w:type="table" w:customStyle="1" w:styleId="ColorfulList-Accent11">
    <w:name w:val="Colorful List - Accent 11"/>
    <w:rsid w:val="00DD4CF9"/>
    <w:pPr>
      <w:spacing w:after="0" w:line="240" w:lineRule="auto"/>
    </w:pPr>
    <w:rPr>
      <w:rFonts w:ascii="Calibri" w:eastAsia="Times New Roman" w:hAnsi="Calibri" w:cs="Times New Roman"/>
      <w:color w:val="000000"/>
      <w:sz w:val="20"/>
      <w:szCs w:val="20"/>
      <w:lang w:eastAsia="vi-VN"/>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31">
    <w:name w:val="Colorful List - Accent 31"/>
    <w:rsid w:val="00DD4CF9"/>
    <w:pPr>
      <w:spacing w:after="0" w:line="240" w:lineRule="auto"/>
    </w:pPr>
    <w:rPr>
      <w:rFonts w:ascii="Calibri" w:eastAsia="Times New Roman" w:hAnsi="Calibri" w:cs="Times New Roman"/>
      <w:color w:val="000000"/>
      <w:sz w:val="20"/>
      <w:szCs w:val="20"/>
      <w:lang w:eastAsia="vi-VN"/>
    </w:rPr>
    <w:tblPr>
      <w:tblStyleRowBandSize w:val="1"/>
      <w:tblStyleColBandSize w:val="1"/>
      <w:tblInd w:w="0" w:type="dxa"/>
      <w:tblCellMar>
        <w:top w:w="0" w:type="dxa"/>
        <w:left w:w="108" w:type="dxa"/>
        <w:bottom w:w="0" w:type="dxa"/>
        <w:right w:w="108" w:type="dxa"/>
      </w:tblCellMar>
    </w:tblPr>
    <w:tcPr>
      <w:shd w:val="clear" w:color="auto" w:fill="F5F8EE"/>
    </w:tcPr>
  </w:style>
  <w:style w:type="paragraph" w:styleId="BodyTextIndent3">
    <w:name w:val="Body Text Indent 3"/>
    <w:basedOn w:val="Normal"/>
    <w:link w:val="BodyTextIndent3Char"/>
    <w:semiHidden/>
    <w:rsid w:val="00DD4CF9"/>
    <w:pPr>
      <w:spacing w:after="120"/>
      <w:ind w:left="360"/>
    </w:pPr>
    <w:rPr>
      <w:rFonts w:eastAsia="Calibri"/>
      <w:sz w:val="16"/>
      <w:szCs w:val="16"/>
    </w:rPr>
  </w:style>
  <w:style w:type="character" w:customStyle="1" w:styleId="BodyTextIndent3Char">
    <w:name w:val="Body Text Indent 3 Char"/>
    <w:basedOn w:val="DefaultParagraphFont"/>
    <w:link w:val="BodyTextIndent3"/>
    <w:semiHidden/>
    <w:rsid w:val="00DD4CF9"/>
    <w:rPr>
      <w:rFonts w:ascii="Times New Roman" w:eastAsia="Calibri" w:hAnsi="Times New Roman" w:cs="Times New Roman"/>
      <w:sz w:val="16"/>
      <w:szCs w:val="16"/>
    </w:rPr>
  </w:style>
  <w:style w:type="paragraph" w:customStyle="1" w:styleId="CharCharCharCharCharCharChar2">
    <w:name w:val="Char Char Char Char Char Char Char2"/>
    <w:basedOn w:val="Normal"/>
    <w:autoRedefine/>
    <w:rsid w:val="00DD4CF9"/>
    <w:pPr>
      <w:pageBreakBefore/>
      <w:tabs>
        <w:tab w:val="left" w:pos="850"/>
        <w:tab w:val="left" w:pos="1191"/>
        <w:tab w:val="left" w:pos="1531"/>
      </w:tabs>
      <w:spacing w:after="120"/>
      <w:jc w:val="center"/>
    </w:pPr>
    <w:rPr>
      <w:rFonts w:ascii="VnTimes" w:eastAsia="Calibri" w:hAnsi="VnTimes" w:cs="Tahoma"/>
      <w:bCs/>
      <w:iCs/>
      <w:color w:val="FFFFFF"/>
      <w:spacing w:val="20"/>
      <w:sz w:val="22"/>
      <w:szCs w:val="22"/>
      <w:lang w:val="en-GB" w:eastAsia="zh-CN"/>
    </w:rPr>
  </w:style>
  <w:style w:type="paragraph" w:customStyle="1" w:styleId="pbody">
    <w:name w:val="pbody"/>
    <w:basedOn w:val="Normal"/>
    <w:rsid w:val="00DD4CF9"/>
    <w:pPr>
      <w:spacing w:before="100" w:beforeAutospacing="1" w:after="100" w:afterAutospacing="1"/>
    </w:pPr>
    <w:rPr>
      <w:rFonts w:eastAsia="Calibri"/>
    </w:rPr>
  </w:style>
  <w:style w:type="paragraph" w:customStyle="1" w:styleId="Standardize0">
    <w:name w:val="Standardize"/>
    <w:basedOn w:val="Normal"/>
    <w:link w:val="StandardizeChar0"/>
    <w:rsid w:val="00DD4CF9"/>
    <w:pPr>
      <w:spacing w:after="200" w:line="360" w:lineRule="auto"/>
      <w:jc w:val="both"/>
    </w:pPr>
    <w:rPr>
      <w:sz w:val="26"/>
      <w:szCs w:val="26"/>
    </w:rPr>
  </w:style>
  <w:style w:type="character" w:customStyle="1" w:styleId="StandardizeChar0">
    <w:name w:val="Standardize Char"/>
    <w:link w:val="Standardize0"/>
    <w:locked/>
    <w:rsid w:val="00DD4CF9"/>
    <w:rPr>
      <w:rFonts w:ascii="Times New Roman" w:eastAsia="Times New Roman" w:hAnsi="Times New Roman" w:cs="Times New Roman"/>
      <w:sz w:val="26"/>
      <w:szCs w:val="26"/>
    </w:rPr>
  </w:style>
  <w:style w:type="table" w:customStyle="1" w:styleId="LightList-Accent11">
    <w:name w:val="Light List - Accent 11"/>
    <w:rsid w:val="00DD4CF9"/>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rsid w:val="00DD4CF9"/>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51">
    <w:name w:val="Light List - Accent 51"/>
    <w:rsid w:val="00DD4CF9"/>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31">
    <w:name w:val="Light List - Accent 31"/>
    <w:rsid w:val="00DD4CF9"/>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character" w:customStyle="1" w:styleId="BodyTextChar1">
    <w:name w:val="Body Text Char1"/>
    <w:rsid w:val="00DD4CF9"/>
    <w:rPr>
      <w:rFonts w:ascii="Times New Roman" w:hAnsi="Times New Roman"/>
      <w:sz w:val="25"/>
      <w:shd w:val="clear" w:color="auto" w:fill="FFFFFF"/>
    </w:rPr>
  </w:style>
  <w:style w:type="paragraph" w:customStyle="1" w:styleId="Std1">
    <w:name w:val="Std1"/>
    <w:basedOn w:val="NormalWeb"/>
    <w:link w:val="Std1Char"/>
    <w:rsid w:val="00DD4CF9"/>
    <w:pPr>
      <w:shd w:val="clear" w:color="auto" w:fill="FFFFFF"/>
      <w:spacing w:before="0" w:beforeAutospacing="0" w:after="0" w:afterAutospacing="0" w:line="360" w:lineRule="auto"/>
      <w:ind w:firstLine="450"/>
      <w:jc w:val="both"/>
    </w:pPr>
    <w:rPr>
      <w:rFonts w:eastAsia="Calibri"/>
    </w:rPr>
  </w:style>
  <w:style w:type="character" w:customStyle="1" w:styleId="Bodytext12pt">
    <w:name w:val="Body text + 12 pt"/>
    <w:rsid w:val="00DD4CF9"/>
    <w:rPr>
      <w:rFonts w:ascii="Times New Roman" w:hAnsi="Times New Roman"/>
      <w:sz w:val="24"/>
      <w:u w:val="none"/>
      <w:shd w:val="clear" w:color="auto" w:fill="FFFFFF"/>
    </w:rPr>
  </w:style>
  <w:style w:type="character" w:customStyle="1" w:styleId="Std1Char">
    <w:name w:val="Std1 Char"/>
    <w:link w:val="Std1"/>
    <w:locked/>
    <w:rsid w:val="00DD4CF9"/>
    <w:rPr>
      <w:rFonts w:ascii="Times New Roman" w:eastAsia="Calibri" w:hAnsi="Times New Roman" w:cs="Times New Roman"/>
      <w:sz w:val="24"/>
      <w:szCs w:val="24"/>
      <w:shd w:val="clear" w:color="auto" w:fill="FFFFFF"/>
    </w:rPr>
  </w:style>
  <w:style w:type="character" w:customStyle="1" w:styleId="Bodytext30">
    <w:name w:val="Body text (3)_"/>
    <w:link w:val="Bodytext31"/>
    <w:locked/>
    <w:rsid w:val="00DD4CF9"/>
    <w:rPr>
      <w:sz w:val="25"/>
      <w:shd w:val="clear" w:color="auto" w:fill="FFFFFF"/>
    </w:rPr>
  </w:style>
  <w:style w:type="character" w:customStyle="1" w:styleId="Bodytext32">
    <w:name w:val="Body text (3)"/>
    <w:rsid w:val="00DD4CF9"/>
    <w:rPr>
      <w:rFonts w:ascii="Times New Roman" w:hAnsi="Times New Roman"/>
      <w:sz w:val="25"/>
      <w:shd w:val="clear" w:color="auto" w:fill="FFFFFF"/>
    </w:rPr>
  </w:style>
  <w:style w:type="paragraph" w:customStyle="1" w:styleId="Bodytext31">
    <w:name w:val="Body text (3)1"/>
    <w:basedOn w:val="Normal"/>
    <w:link w:val="Bodytext30"/>
    <w:rsid w:val="00DD4CF9"/>
    <w:pPr>
      <w:widowControl w:val="0"/>
      <w:shd w:val="clear" w:color="auto" w:fill="FFFFFF"/>
      <w:spacing w:before="60" w:after="1560" w:line="346" w:lineRule="exact"/>
      <w:jc w:val="both"/>
    </w:pPr>
    <w:rPr>
      <w:rFonts w:asciiTheme="minorHAnsi" w:eastAsiaTheme="minorHAnsi" w:hAnsiTheme="minorHAnsi" w:cstheme="minorBidi"/>
      <w:sz w:val="25"/>
      <w:szCs w:val="22"/>
    </w:rPr>
  </w:style>
  <w:style w:type="character" w:customStyle="1" w:styleId="Bodytext9">
    <w:name w:val="Body text (9)_"/>
    <w:link w:val="Bodytext91"/>
    <w:locked/>
    <w:rsid w:val="00DD4CF9"/>
    <w:rPr>
      <w:b/>
      <w:sz w:val="25"/>
      <w:shd w:val="clear" w:color="auto" w:fill="FFFFFF"/>
    </w:rPr>
  </w:style>
  <w:style w:type="paragraph" w:customStyle="1" w:styleId="Bodytext91">
    <w:name w:val="Body text (9)1"/>
    <w:basedOn w:val="Normal"/>
    <w:link w:val="Bodytext9"/>
    <w:rsid w:val="00DD4CF9"/>
    <w:pPr>
      <w:widowControl w:val="0"/>
      <w:shd w:val="clear" w:color="auto" w:fill="FFFFFF"/>
      <w:spacing w:before="180" w:after="60" w:line="355" w:lineRule="exact"/>
      <w:jc w:val="both"/>
    </w:pPr>
    <w:rPr>
      <w:rFonts w:asciiTheme="minorHAnsi" w:eastAsiaTheme="minorHAnsi" w:hAnsiTheme="minorHAnsi" w:cstheme="minorBidi"/>
      <w:b/>
      <w:sz w:val="25"/>
      <w:szCs w:val="22"/>
    </w:rPr>
  </w:style>
  <w:style w:type="character" w:customStyle="1" w:styleId="Bodytext9NotBold">
    <w:name w:val="Body text (9) + Not Bold"/>
    <w:rsid w:val="00DD4CF9"/>
    <w:rPr>
      <w:rFonts w:ascii="Times New Roman" w:hAnsi="Times New Roman"/>
      <w:b/>
      <w:sz w:val="25"/>
      <w:shd w:val="clear" w:color="auto" w:fill="FFFFFF"/>
    </w:rPr>
  </w:style>
  <w:style w:type="character" w:customStyle="1" w:styleId="Bodytext90">
    <w:name w:val="Body text (9)"/>
    <w:rsid w:val="00DD4CF9"/>
    <w:rPr>
      <w:rFonts w:ascii="Times New Roman" w:hAnsi="Times New Roman"/>
      <w:sz w:val="25"/>
      <w:u w:val="single"/>
      <w:shd w:val="clear" w:color="auto" w:fill="FFFFFF"/>
    </w:rPr>
  </w:style>
  <w:style w:type="character" w:customStyle="1" w:styleId="Bodytext20">
    <w:name w:val="Body text (2)_"/>
    <w:link w:val="Bodytext21"/>
    <w:locked/>
    <w:rsid w:val="00DD4CF9"/>
    <w:rPr>
      <w:i/>
      <w:sz w:val="25"/>
      <w:shd w:val="clear" w:color="auto" w:fill="FFFFFF"/>
    </w:rPr>
  </w:style>
  <w:style w:type="character" w:customStyle="1" w:styleId="BodytextItalic">
    <w:name w:val="Body text + Italic"/>
    <w:rsid w:val="00DD4CF9"/>
    <w:rPr>
      <w:rFonts w:ascii="Times New Roman" w:hAnsi="Times New Roman"/>
      <w:i/>
      <w:sz w:val="25"/>
      <w:u w:val="none"/>
      <w:shd w:val="clear" w:color="auto" w:fill="FFFFFF"/>
    </w:rPr>
  </w:style>
  <w:style w:type="character" w:customStyle="1" w:styleId="BodytextBold">
    <w:name w:val="Body text + Bold"/>
    <w:rsid w:val="00DD4CF9"/>
    <w:rPr>
      <w:rFonts w:ascii="Times New Roman" w:hAnsi="Times New Roman"/>
      <w:b/>
      <w:sz w:val="25"/>
      <w:u w:val="none"/>
      <w:shd w:val="clear" w:color="auto" w:fill="FFFFFF"/>
    </w:rPr>
  </w:style>
  <w:style w:type="character" w:customStyle="1" w:styleId="Bodytext13pt">
    <w:name w:val="Body text + 13 pt"/>
    <w:aliases w:val="Italic3"/>
    <w:rsid w:val="00DD4CF9"/>
    <w:rPr>
      <w:rFonts w:ascii="Times New Roman" w:hAnsi="Times New Roman"/>
      <w:i/>
      <w:sz w:val="26"/>
      <w:u w:val="none"/>
      <w:shd w:val="clear" w:color="auto" w:fill="FFFFFF"/>
    </w:rPr>
  </w:style>
  <w:style w:type="character" w:customStyle="1" w:styleId="Bodytext10">
    <w:name w:val="Body text (10)_"/>
    <w:link w:val="Bodytext100"/>
    <w:locked/>
    <w:rsid w:val="00DD4CF9"/>
    <w:rPr>
      <w:i/>
      <w:shd w:val="clear" w:color="auto" w:fill="FFFFFF"/>
    </w:rPr>
  </w:style>
  <w:style w:type="character" w:customStyle="1" w:styleId="Bodytext10NotItalic">
    <w:name w:val="Body text (10) + Not Italic"/>
    <w:rsid w:val="00DD4CF9"/>
    <w:rPr>
      <w:rFonts w:ascii="Times New Roman" w:hAnsi="Times New Roman"/>
      <w:i/>
      <w:noProof/>
      <w:shd w:val="clear" w:color="auto" w:fill="FFFFFF"/>
    </w:rPr>
  </w:style>
  <w:style w:type="character" w:customStyle="1" w:styleId="Bodytext10NotItalic1">
    <w:name w:val="Body text (10) + Not Italic1"/>
    <w:rsid w:val="00DD4CF9"/>
    <w:rPr>
      <w:rFonts w:ascii="Times New Roman" w:hAnsi="Times New Roman"/>
      <w:i/>
      <w:shd w:val="clear" w:color="auto" w:fill="FFFFFF"/>
    </w:rPr>
  </w:style>
  <w:style w:type="paragraph" w:customStyle="1" w:styleId="Bodytext21">
    <w:name w:val="Body text (2)1"/>
    <w:basedOn w:val="Normal"/>
    <w:link w:val="Bodytext20"/>
    <w:rsid w:val="00DD4CF9"/>
    <w:pPr>
      <w:widowControl w:val="0"/>
      <w:shd w:val="clear" w:color="auto" w:fill="FFFFFF"/>
      <w:spacing w:before="60" w:after="180" w:line="240" w:lineRule="atLeast"/>
      <w:jc w:val="both"/>
    </w:pPr>
    <w:rPr>
      <w:rFonts w:asciiTheme="minorHAnsi" w:eastAsiaTheme="minorHAnsi" w:hAnsiTheme="minorHAnsi" w:cstheme="minorBidi"/>
      <w:i/>
      <w:sz w:val="25"/>
      <w:szCs w:val="22"/>
    </w:rPr>
  </w:style>
  <w:style w:type="paragraph" w:customStyle="1" w:styleId="Bodytext100">
    <w:name w:val="Body text (10)"/>
    <w:basedOn w:val="Normal"/>
    <w:link w:val="Bodytext10"/>
    <w:rsid w:val="00DD4CF9"/>
    <w:pPr>
      <w:widowControl w:val="0"/>
      <w:shd w:val="clear" w:color="auto" w:fill="FFFFFF"/>
      <w:spacing w:line="461" w:lineRule="exact"/>
      <w:ind w:firstLine="700"/>
      <w:jc w:val="both"/>
    </w:pPr>
    <w:rPr>
      <w:rFonts w:asciiTheme="minorHAnsi" w:eastAsiaTheme="minorHAnsi" w:hAnsiTheme="minorHAnsi" w:cstheme="minorBidi"/>
      <w:i/>
      <w:sz w:val="22"/>
      <w:szCs w:val="22"/>
    </w:rPr>
  </w:style>
  <w:style w:type="character" w:customStyle="1" w:styleId="BodyText1">
    <w:name w:val="Body Text1"/>
    <w:rsid w:val="00DD4CF9"/>
    <w:rPr>
      <w:rFonts w:ascii="Times New Roman" w:hAnsi="Times New Roman"/>
      <w:color w:val="000000"/>
      <w:spacing w:val="0"/>
      <w:w w:val="100"/>
      <w:position w:val="0"/>
      <w:sz w:val="25"/>
      <w:u w:val="none"/>
      <w:lang w:val="vi-VN"/>
    </w:rPr>
  </w:style>
  <w:style w:type="character" w:customStyle="1" w:styleId="BodytextItalic2">
    <w:name w:val="Body text + Italic2"/>
    <w:rsid w:val="00DD4CF9"/>
    <w:rPr>
      <w:rFonts w:ascii="Times New Roman" w:hAnsi="Times New Roman"/>
      <w:i/>
      <w:sz w:val="25"/>
      <w:u w:val="single"/>
      <w:shd w:val="clear" w:color="auto" w:fill="FFFFFF"/>
    </w:rPr>
  </w:style>
  <w:style w:type="character" w:customStyle="1" w:styleId="Bodytext8pt">
    <w:name w:val="Body text + 8 pt"/>
    <w:aliases w:val="Bold3,Italic,Body text + Not Bold,Body text (6) + 13.5 pt,Body text (5) + 13 pt"/>
    <w:rsid w:val="00DD4CF9"/>
    <w:rPr>
      <w:rFonts w:ascii="Times New Roman" w:hAnsi="Times New Roman"/>
      <w:b/>
      <w:i/>
      <w:sz w:val="16"/>
      <w:u w:val="none"/>
      <w:shd w:val="clear" w:color="auto" w:fill="FFFFFF"/>
    </w:rPr>
  </w:style>
  <w:style w:type="character" w:customStyle="1" w:styleId="Bodytext8pt5">
    <w:name w:val="Body text + 8 pt5"/>
    <w:aliases w:val="Bold2"/>
    <w:rsid w:val="00DD4CF9"/>
    <w:rPr>
      <w:rFonts w:ascii="Times New Roman" w:hAnsi="Times New Roman"/>
      <w:b/>
      <w:sz w:val="16"/>
      <w:u w:val="none"/>
      <w:shd w:val="clear" w:color="auto" w:fill="FFFFFF"/>
    </w:rPr>
  </w:style>
  <w:style w:type="character" w:customStyle="1" w:styleId="Bodytext7pt">
    <w:name w:val="Body text + 7 pt"/>
    <w:rsid w:val="00DD4CF9"/>
    <w:rPr>
      <w:rFonts w:ascii="Times New Roman" w:hAnsi="Times New Roman"/>
      <w:sz w:val="14"/>
      <w:u w:val="none"/>
      <w:shd w:val="clear" w:color="auto" w:fill="FFFFFF"/>
    </w:rPr>
  </w:style>
  <w:style w:type="character" w:customStyle="1" w:styleId="Bodytext6pt">
    <w:name w:val="Body text + 6 pt"/>
    <w:rsid w:val="00DD4CF9"/>
    <w:rPr>
      <w:rFonts w:ascii="Times New Roman" w:hAnsi="Times New Roman"/>
      <w:noProof/>
      <w:sz w:val="12"/>
      <w:u w:val="none"/>
      <w:shd w:val="clear" w:color="auto" w:fill="FFFFFF"/>
    </w:rPr>
  </w:style>
  <w:style w:type="character" w:customStyle="1" w:styleId="Bodytext6pt1">
    <w:name w:val="Body text + 6 pt1"/>
    <w:aliases w:val="Italic2,Spacing -1 pt1"/>
    <w:rsid w:val="00DD4CF9"/>
    <w:rPr>
      <w:rFonts w:ascii="Times New Roman" w:hAnsi="Times New Roman"/>
      <w:i/>
      <w:spacing w:val="-20"/>
      <w:sz w:val="12"/>
      <w:u w:val="none"/>
      <w:shd w:val="clear" w:color="auto" w:fill="FFFFFF"/>
    </w:rPr>
  </w:style>
  <w:style w:type="character" w:customStyle="1" w:styleId="BodytextArial1">
    <w:name w:val="Body text + Arial1"/>
    <w:aliases w:val="10.5 pt1,Italic1"/>
    <w:rsid w:val="00DD4CF9"/>
    <w:rPr>
      <w:rFonts w:ascii="Arial" w:hAnsi="Arial"/>
      <w:i/>
      <w:sz w:val="21"/>
      <w:u w:val="none"/>
      <w:shd w:val="clear" w:color="auto" w:fill="FFFFFF"/>
    </w:rPr>
  </w:style>
  <w:style w:type="character" w:customStyle="1" w:styleId="Bodytext12pt1">
    <w:name w:val="Body text + 12 pt1"/>
    <w:rsid w:val="00DD4CF9"/>
    <w:rPr>
      <w:rFonts w:ascii="Times New Roman" w:hAnsi="Times New Roman"/>
      <w:noProof/>
      <w:sz w:val="24"/>
      <w:u w:val="none"/>
      <w:shd w:val="clear" w:color="auto" w:fill="FFFFFF"/>
    </w:rPr>
  </w:style>
  <w:style w:type="character" w:customStyle="1" w:styleId="Headerorfooter">
    <w:name w:val="Header or footer_"/>
    <w:link w:val="Headerorfooter1"/>
    <w:locked/>
    <w:rsid w:val="00DD4CF9"/>
    <w:rPr>
      <w:b/>
      <w:i/>
      <w:sz w:val="15"/>
      <w:shd w:val="clear" w:color="auto" w:fill="FFFFFF"/>
    </w:rPr>
  </w:style>
  <w:style w:type="character" w:customStyle="1" w:styleId="Headerorfooter0">
    <w:name w:val="Header or footer"/>
    <w:rsid w:val="00DD4CF9"/>
    <w:rPr>
      <w:rFonts w:ascii="Arial" w:hAnsi="Arial"/>
      <w:sz w:val="15"/>
      <w:shd w:val="clear" w:color="auto" w:fill="FFFFFF"/>
    </w:rPr>
  </w:style>
  <w:style w:type="character" w:customStyle="1" w:styleId="HeaderorfooterTimesNewRoman">
    <w:name w:val="Header or footer + Times New Roman"/>
    <w:aliases w:val="13 pt,Not Bold,Not Italic,Spacing 0 pt,8 pt,Body text (2) + Not Bold,Body text (5) + 12 pt,Spacing 1 pt"/>
    <w:rsid w:val="00DD4CF9"/>
    <w:rPr>
      <w:rFonts w:ascii="Times New Roman" w:hAnsi="Times New Roman"/>
      <w:b/>
      <w:i/>
      <w:spacing w:val="-10"/>
      <w:sz w:val="26"/>
      <w:shd w:val="clear" w:color="auto" w:fill="FFFFFF"/>
    </w:rPr>
  </w:style>
  <w:style w:type="character" w:customStyle="1" w:styleId="Bodytext2NotItalic">
    <w:name w:val="Body text (2) + Not Italic"/>
    <w:rsid w:val="00DD4CF9"/>
    <w:rPr>
      <w:rFonts w:ascii="Times New Roman" w:hAnsi="Times New Roman"/>
      <w:i/>
      <w:sz w:val="25"/>
      <w:u w:val="none"/>
      <w:shd w:val="clear" w:color="auto" w:fill="FFFFFF"/>
    </w:rPr>
  </w:style>
  <w:style w:type="character" w:customStyle="1" w:styleId="HeaderorfooterTimesNewRoman2">
    <w:name w:val="Header or footer + Times New Roman2"/>
    <w:aliases w:val="13.5 pt,Not Bold5,Not Italic3,Spacing 0 pt2"/>
    <w:rsid w:val="00DD4CF9"/>
    <w:rPr>
      <w:rFonts w:ascii="Times New Roman" w:hAnsi="Times New Roman"/>
      <w:b/>
      <w:i/>
      <w:spacing w:val="-10"/>
      <w:sz w:val="27"/>
      <w:shd w:val="clear" w:color="auto" w:fill="FFFFFF"/>
    </w:rPr>
  </w:style>
  <w:style w:type="paragraph" w:customStyle="1" w:styleId="Headerorfooter1">
    <w:name w:val="Header or footer1"/>
    <w:basedOn w:val="Normal"/>
    <w:link w:val="Headerorfooter"/>
    <w:rsid w:val="00DD4CF9"/>
    <w:pPr>
      <w:widowControl w:val="0"/>
      <w:shd w:val="clear" w:color="auto" w:fill="FFFFFF"/>
      <w:spacing w:line="240" w:lineRule="atLeast"/>
    </w:pPr>
    <w:rPr>
      <w:rFonts w:asciiTheme="minorHAnsi" w:eastAsiaTheme="minorHAnsi" w:hAnsiTheme="minorHAnsi" w:cstheme="minorBidi"/>
      <w:b/>
      <w:i/>
      <w:sz w:val="15"/>
      <w:szCs w:val="22"/>
    </w:rPr>
  </w:style>
  <w:style w:type="character" w:customStyle="1" w:styleId="Heading20">
    <w:name w:val="Heading #2_"/>
    <w:link w:val="Heading22"/>
    <w:locked/>
    <w:rsid w:val="00DD4CF9"/>
    <w:rPr>
      <w:sz w:val="25"/>
      <w:shd w:val="clear" w:color="auto" w:fill="FFFFFF"/>
    </w:rPr>
  </w:style>
  <w:style w:type="character" w:customStyle="1" w:styleId="Heading2Italic">
    <w:name w:val="Heading #2 + Italic"/>
    <w:rsid w:val="00DD4CF9"/>
    <w:rPr>
      <w:rFonts w:ascii="Times New Roman" w:hAnsi="Times New Roman"/>
      <w:i/>
      <w:sz w:val="25"/>
      <w:shd w:val="clear" w:color="auto" w:fill="FFFFFF"/>
    </w:rPr>
  </w:style>
  <w:style w:type="character" w:customStyle="1" w:styleId="HeaderorfooterNotBold">
    <w:name w:val="Header or footer + Not Bold"/>
    <w:rsid w:val="00DD4CF9"/>
    <w:rPr>
      <w:rFonts w:ascii="Arial" w:hAnsi="Arial"/>
      <w:b/>
      <w:noProof/>
      <w:sz w:val="15"/>
      <w:u w:val="none"/>
      <w:shd w:val="clear" w:color="auto" w:fill="FFFFFF"/>
    </w:rPr>
  </w:style>
  <w:style w:type="paragraph" w:customStyle="1" w:styleId="Heading22">
    <w:name w:val="Heading #2"/>
    <w:basedOn w:val="Normal"/>
    <w:link w:val="Heading20"/>
    <w:rsid w:val="00DD4CF9"/>
    <w:pPr>
      <w:widowControl w:val="0"/>
      <w:shd w:val="clear" w:color="auto" w:fill="FFFFFF"/>
      <w:spacing w:before="60" w:after="240" w:line="240" w:lineRule="atLeast"/>
      <w:ind w:firstLine="720"/>
      <w:jc w:val="both"/>
      <w:outlineLvl w:val="1"/>
    </w:pPr>
    <w:rPr>
      <w:rFonts w:asciiTheme="minorHAnsi" w:eastAsiaTheme="minorHAnsi" w:hAnsiTheme="minorHAnsi" w:cstheme="minorBidi"/>
      <w:sz w:val="25"/>
      <w:szCs w:val="22"/>
    </w:rPr>
  </w:style>
  <w:style w:type="character" w:customStyle="1" w:styleId="Bodytext0">
    <w:name w:val="Body text_"/>
    <w:link w:val="BodyText22"/>
    <w:locked/>
    <w:rsid w:val="00DD4CF9"/>
    <w:rPr>
      <w:sz w:val="25"/>
      <w:shd w:val="clear" w:color="auto" w:fill="FFFFFF"/>
    </w:rPr>
  </w:style>
  <w:style w:type="paragraph" w:customStyle="1" w:styleId="BodyText22">
    <w:name w:val="Body Text2"/>
    <w:basedOn w:val="Normal"/>
    <w:link w:val="Bodytext0"/>
    <w:rsid w:val="00DD4CF9"/>
    <w:pPr>
      <w:widowControl w:val="0"/>
      <w:shd w:val="clear" w:color="auto" w:fill="FFFFFF"/>
      <w:spacing w:before="60" w:after="60" w:line="350" w:lineRule="exact"/>
      <w:ind w:firstLine="560"/>
      <w:jc w:val="both"/>
    </w:pPr>
    <w:rPr>
      <w:rFonts w:asciiTheme="minorHAnsi" w:eastAsiaTheme="minorHAnsi" w:hAnsiTheme="minorHAnsi" w:cstheme="minorBidi"/>
      <w:sz w:val="25"/>
      <w:szCs w:val="22"/>
    </w:rPr>
  </w:style>
  <w:style w:type="character" w:customStyle="1" w:styleId="BodytextArial">
    <w:name w:val="Body text + Arial"/>
    <w:aliases w:val="11.5 pt,Bold,Body text + 8.5 pt"/>
    <w:rsid w:val="00DD4CF9"/>
    <w:rPr>
      <w:rFonts w:ascii="Arial" w:hAnsi="Arial"/>
      <w:b/>
      <w:sz w:val="23"/>
      <w:u w:val="none"/>
      <w:shd w:val="clear" w:color="auto" w:fill="FFFFFF"/>
    </w:rPr>
  </w:style>
  <w:style w:type="character" w:customStyle="1" w:styleId="Bodytext3Bold">
    <w:name w:val="Body text (3) + Bold"/>
    <w:rsid w:val="00DD4CF9"/>
    <w:rPr>
      <w:rFonts w:ascii="Times New Roman" w:hAnsi="Times New Roman"/>
      <w:b/>
      <w:i/>
      <w:color w:val="000000"/>
      <w:spacing w:val="0"/>
      <w:w w:val="100"/>
      <w:position w:val="0"/>
      <w:sz w:val="25"/>
      <w:u w:val="none"/>
      <w:shd w:val="clear" w:color="auto" w:fill="FFFFFF"/>
      <w:lang w:val="vi-VN"/>
    </w:rPr>
  </w:style>
  <w:style w:type="character" w:customStyle="1" w:styleId="Bodytext5Italic">
    <w:name w:val="Body text (5) + Italic"/>
    <w:rsid w:val="00DD4CF9"/>
    <w:rPr>
      <w:rFonts w:ascii="Times New Roman" w:hAnsi="Times New Roman"/>
      <w:i/>
      <w:color w:val="000000"/>
      <w:spacing w:val="0"/>
      <w:w w:val="100"/>
      <w:position w:val="0"/>
      <w:sz w:val="25"/>
      <w:u w:val="none"/>
      <w:shd w:val="clear" w:color="auto" w:fill="FFFFFF"/>
      <w:lang w:val="vi-VN"/>
    </w:rPr>
  </w:style>
  <w:style w:type="character" w:customStyle="1" w:styleId="Bodytext5Bold">
    <w:name w:val="Body text (5) + Bold"/>
    <w:rsid w:val="00DD4CF9"/>
    <w:rPr>
      <w:rFonts w:ascii="Times New Roman" w:hAnsi="Times New Roman"/>
      <w:b/>
      <w:color w:val="000000"/>
      <w:spacing w:val="0"/>
      <w:w w:val="100"/>
      <w:position w:val="0"/>
      <w:sz w:val="25"/>
      <w:u w:val="none"/>
      <w:shd w:val="clear" w:color="auto" w:fill="FFFFFF"/>
      <w:lang w:val="vi-VN"/>
    </w:rPr>
  </w:style>
  <w:style w:type="character" w:customStyle="1" w:styleId="Bodytext514pt">
    <w:name w:val="Body text (5) + 14 pt"/>
    <w:rsid w:val="00DD4CF9"/>
    <w:rPr>
      <w:rFonts w:ascii="Times New Roman" w:hAnsi="Times New Roman"/>
      <w:color w:val="000000"/>
      <w:spacing w:val="0"/>
      <w:w w:val="100"/>
      <w:position w:val="0"/>
      <w:sz w:val="28"/>
      <w:u w:val="none"/>
      <w:shd w:val="clear" w:color="auto" w:fill="FFFFFF"/>
      <w:lang w:val="vi-VN"/>
    </w:rPr>
  </w:style>
  <w:style w:type="table" w:customStyle="1" w:styleId="LightList-Accent41">
    <w:name w:val="Light List - Accent 41"/>
    <w:rsid w:val="00DD4CF9"/>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paragraph" w:customStyle="1" w:styleId="CharCharCharCharCharCharChar1">
    <w:name w:val="Char Char Char Char Char Char Char1"/>
    <w:basedOn w:val="Normal"/>
    <w:autoRedefine/>
    <w:rsid w:val="00DD4CF9"/>
    <w:pPr>
      <w:pageBreakBefore/>
      <w:tabs>
        <w:tab w:val="left" w:pos="850"/>
        <w:tab w:val="left" w:pos="1191"/>
        <w:tab w:val="left" w:pos="1531"/>
      </w:tabs>
      <w:spacing w:after="120"/>
      <w:jc w:val="center"/>
    </w:pPr>
    <w:rPr>
      <w:rFonts w:ascii="VnTimes" w:eastAsia="Calibri" w:hAnsi="VnTimes" w:cs="Tahoma"/>
      <w:bCs/>
      <w:iCs/>
      <w:color w:val="FFFFFF"/>
      <w:spacing w:val="20"/>
      <w:sz w:val="22"/>
      <w:szCs w:val="22"/>
      <w:lang w:val="en-GB" w:eastAsia="zh-CN"/>
    </w:rPr>
  </w:style>
  <w:style w:type="table" w:customStyle="1" w:styleId="LightShading-Accent41">
    <w:name w:val="Light Shading - Accent 41"/>
    <w:rsid w:val="00DD4CF9"/>
    <w:pPr>
      <w:spacing w:after="0" w:line="240" w:lineRule="auto"/>
    </w:pPr>
    <w:rPr>
      <w:rFonts w:ascii="Calibri" w:eastAsia="Times New Roman" w:hAnsi="Calibri" w:cs="Times New Roman"/>
      <w:color w:val="5F497A"/>
      <w:sz w:val="20"/>
      <w:szCs w:val="20"/>
      <w:lang w:eastAsia="vi-V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TableGrid11">
    <w:name w:val="Table Grid11"/>
    <w:uiPriority w:val="39"/>
    <w:rsid w:val="00DD4CF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rsid w:val="00DD4CF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rsid w:val="00DD4CF9"/>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vtltk">
    <w:name w:val="lv_tltk"/>
    <w:basedOn w:val="Normal"/>
    <w:link w:val="lvtltkChar"/>
    <w:rsid w:val="00DD4CF9"/>
    <w:pPr>
      <w:spacing w:before="60" w:after="60"/>
      <w:ind w:left="284" w:hanging="284"/>
      <w:jc w:val="both"/>
    </w:pPr>
    <w:rPr>
      <w:rFonts w:eastAsia="MS Mincho"/>
      <w:sz w:val="20"/>
    </w:rPr>
  </w:style>
  <w:style w:type="character" w:customStyle="1" w:styleId="lvtltkChar">
    <w:name w:val="lv_tltk Char"/>
    <w:link w:val="lvtltk"/>
    <w:locked/>
    <w:rsid w:val="00DD4CF9"/>
    <w:rPr>
      <w:rFonts w:ascii="Times New Roman" w:eastAsia="MS Mincho" w:hAnsi="Times New Roman" w:cs="Times New Roman"/>
      <w:sz w:val="20"/>
      <w:szCs w:val="24"/>
    </w:rPr>
  </w:style>
  <w:style w:type="paragraph" w:customStyle="1" w:styleId="lv0TenCD">
    <w:name w:val="lv0_TenCD"/>
    <w:basedOn w:val="Normal"/>
    <w:link w:val="lv0TenCDChar"/>
    <w:rsid w:val="00DD4CF9"/>
    <w:pPr>
      <w:spacing w:before="120" w:after="120" w:line="360" w:lineRule="auto"/>
      <w:jc w:val="center"/>
      <w:outlineLvl w:val="0"/>
    </w:pPr>
    <w:rPr>
      <w:rFonts w:eastAsia="MS Mincho"/>
      <w:b/>
      <w:caps/>
      <w:sz w:val="28"/>
      <w:szCs w:val="28"/>
    </w:rPr>
  </w:style>
  <w:style w:type="character" w:customStyle="1" w:styleId="lv0TenCDChar">
    <w:name w:val="lv0_TenCD Char"/>
    <w:link w:val="lv0TenCD"/>
    <w:locked/>
    <w:rsid w:val="00DD4CF9"/>
    <w:rPr>
      <w:rFonts w:ascii="Times New Roman" w:eastAsia="MS Mincho" w:hAnsi="Times New Roman" w:cs="Times New Roman"/>
      <w:b/>
      <w:caps/>
      <w:sz w:val="28"/>
      <w:szCs w:val="28"/>
    </w:rPr>
  </w:style>
  <w:style w:type="paragraph" w:customStyle="1" w:styleId="lv1">
    <w:name w:val="lv1"/>
    <w:basedOn w:val="Normal"/>
    <w:link w:val="lv1Char"/>
    <w:rsid w:val="00DD4CF9"/>
    <w:pPr>
      <w:spacing w:before="120" w:after="120" w:line="360" w:lineRule="auto"/>
      <w:outlineLvl w:val="0"/>
    </w:pPr>
    <w:rPr>
      <w:rFonts w:eastAsia="MS Mincho"/>
      <w:b/>
      <w:caps/>
      <w:sz w:val="26"/>
    </w:rPr>
  </w:style>
  <w:style w:type="character" w:customStyle="1" w:styleId="lv1Char">
    <w:name w:val="lv1 Char"/>
    <w:link w:val="lv1"/>
    <w:locked/>
    <w:rsid w:val="00DD4CF9"/>
    <w:rPr>
      <w:rFonts w:ascii="Times New Roman" w:eastAsia="MS Mincho" w:hAnsi="Times New Roman" w:cs="Times New Roman"/>
      <w:b/>
      <w:caps/>
      <w:sz w:val="26"/>
      <w:szCs w:val="24"/>
    </w:rPr>
  </w:style>
  <w:style w:type="paragraph" w:customStyle="1" w:styleId="lv2">
    <w:name w:val="lv2"/>
    <w:basedOn w:val="Normal"/>
    <w:link w:val="lv2Char"/>
    <w:rsid w:val="00DD4CF9"/>
    <w:pPr>
      <w:spacing w:before="120" w:after="120" w:line="264" w:lineRule="auto"/>
      <w:ind w:firstLine="284"/>
      <w:outlineLvl w:val="1"/>
    </w:pPr>
    <w:rPr>
      <w:rFonts w:eastAsia="MS Mincho"/>
      <w:b/>
      <w:sz w:val="26"/>
    </w:rPr>
  </w:style>
  <w:style w:type="character" w:customStyle="1" w:styleId="lv2Char">
    <w:name w:val="lv2 Char"/>
    <w:link w:val="lv2"/>
    <w:locked/>
    <w:rsid w:val="00DD4CF9"/>
    <w:rPr>
      <w:rFonts w:ascii="Times New Roman" w:eastAsia="MS Mincho" w:hAnsi="Times New Roman" w:cs="Times New Roman"/>
      <w:b/>
      <w:sz w:val="26"/>
      <w:szCs w:val="24"/>
    </w:rPr>
  </w:style>
  <w:style w:type="paragraph" w:customStyle="1" w:styleId="lv4">
    <w:name w:val="lv4"/>
    <w:basedOn w:val="Normal"/>
    <w:link w:val="lv4Char"/>
    <w:rsid w:val="00DD4CF9"/>
    <w:pPr>
      <w:spacing w:before="120" w:after="120" w:line="264" w:lineRule="auto"/>
      <w:ind w:firstLine="284"/>
      <w:outlineLvl w:val="3"/>
    </w:pPr>
    <w:rPr>
      <w:rFonts w:eastAsia="MS Mincho"/>
      <w:i/>
      <w:sz w:val="26"/>
    </w:rPr>
  </w:style>
  <w:style w:type="character" w:customStyle="1" w:styleId="lv4Char">
    <w:name w:val="lv4 Char"/>
    <w:link w:val="lv4"/>
    <w:locked/>
    <w:rsid w:val="00DD4CF9"/>
    <w:rPr>
      <w:rFonts w:ascii="Times New Roman" w:eastAsia="MS Mincho" w:hAnsi="Times New Roman" w:cs="Times New Roman"/>
      <w:i/>
      <w:sz w:val="26"/>
      <w:szCs w:val="24"/>
    </w:rPr>
  </w:style>
  <w:style w:type="table" w:styleId="LightGrid-Accent2">
    <w:name w:val="Light Grid Accent 2"/>
    <w:basedOn w:val="TableNormal"/>
    <w:uiPriority w:val="62"/>
    <w:rsid w:val="00DD4CF9"/>
    <w:pPr>
      <w:spacing w:after="0" w:line="240" w:lineRule="auto"/>
    </w:pPr>
    <w:rPr>
      <w:rFonts w:ascii="Arial" w:eastAsia="Arial" w:hAnsi="Arial"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a">
    <w:name w:val="a"/>
    <w:basedOn w:val="DefaultParagraphFont"/>
    <w:rsid w:val="00DD4CF9"/>
  </w:style>
  <w:style w:type="character" w:customStyle="1" w:styleId="l">
    <w:name w:val="l"/>
    <w:basedOn w:val="DefaultParagraphFont"/>
    <w:rsid w:val="00DD4CF9"/>
  </w:style>
  <w:style w:type="character" w:customStyle="1" w:styleId="l8">
    <w:name w:val="l8"/>
    <w:basedOn w:val="DefaultParagraphFont"/>
    <w:rsid w:val="00DD4CF9"/>
  </w:style>
  <w:style w:type="character" w:customStyle="1" w:styleId="l9">
    <w:name w:val="l9"/>
    <w:basedOn w:val="DefaultParagraphFont"/>
    <w:rsid w:val="00DD4CF9"/>
  </w:style>
  <w:style w:type="character" w:customStyle="1" w:styleId="l6">
    <w:name w:val="l6"/>
    <w:basedOn w:val="DefaultParagraphFont"/>
    <w:rsid w:val="00DD4CF9"/>
  </w:style>
  <w:style w:type="character" w:customStyle="1" w:styleId="l10">
    <w:name w:val="l10"/>
    <w:basedOn w:val="DefaultParagraphFont"/>
    <w:rsid w:val="00DD4CF9"/>
  </w:style>
  <w:style w:type="character" w:customStyle="1" w:styleId="l11">
    <w:name w:val="l11"/>
    <w:basedOn w:val="DefaultParagraphFont"/>
    <w:rsid w:val="00DD4CF9"/>
  </w:style>
  <w:style w:type="character" w:customStyle="1" w:styleId="l12">
    <w:name w:val="l12"/>
    <w:basedOn w:val="DefaultParagraphFont"/>
    <w:rsid w:val="00DD4CF9"/>
  </w:style>
  <w:style w:type="character" w:customStyle="1" w:styleId="l7">
    <w:name w:val="l7"/>
    <w:basedOn w:val="DefaultParagraphFont"/>
    <w:rsid w:val="00DD4CF9"/>
  </w:style>
  <w:style w:type="character" w:customStyle="1" w:styleId="BodyTextIndentChar1">
    <w:name w:val="Body Text Indent Char1"/>
    <w:aliases w:val="ident Char"/>
    <w:rsid w:val="009C6691"/>
    <w:rPr>
      <w:rFonts w:ascii=".VnTime" w:hAnsi=".VnTime"/>
      <w:sz w:val="26"/>
      <w:lang w:val="en-US" w:eastAsia="en-US" w:bidi="ar-SA"/>
    </w:rPr>
  </w:style>
  <w:style w:type="paragraph" w:customStyle="1" w:styleId="p-res">
    <w:name w:val="p-res"/>
    <w:basedOn w:val="Normal"/>
    <w:rsid w:val="002614EA"/>
    <w:pPr>
      <w:spacing w:before="100" w:beforeAutospacing="1" w:after="100" w:afterAutospacing="1"/>
    </w:pPr>
    <w:rPr>
      <w:lang w:val="vi-VN" w:eastAsia="vi-VN"/>
    </w:rPr>
  </w:style>
  <w:style w:type="numbering" w:customStyle="1" w:styleId="NoList4">
    <w:name w:val="No List4"/>
    <w:next w:val="NoList"/>
    <w:uiPriority w:val="99"/>
    <w:semiHidden/>
    <w:unhideWhenUsed/>
    <w:rsid w:val="00352750"/>
  </w:style>
  <w:style w:type="table" w:customStyle="1" w:styleId="TableGrid7">
    <w:name w:val="Table Grid7"/>
    <w:basedOn w:val="TableNormal"/>
    <w:next w:val="TableGrid"/>
    <w:uiPriority w:val="59"/>
    <w:rsid w:val="00352750"/>
    <w:pPr>
      <w:spacing w:after="0" w:line="240" w:lineRule="auto"/>
      <w:jc w:val="center"/>
    </w:pPr>
    <w:rPr>
      <w:rFonts w:ascii=".VnTime" w:hAnsi=".VnTime"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52750"/>
  </w:style>
  <w:style w:type="table" w:customStyle="1" w:styleId="TableGrid12">
    <w:name w:val="Table Grid12"/>
    <w:basedOn w:val="TableNormal"/>
    <w:next w:val="TableGrid"/>
    <w:uiPriority w:val="59"/>
    <w:rsid w:val="00352750"/>
    <w:pPr>
      <w:spacing w:after="0" w:line="240" w:lineRule="auto"/>
    </w:pPr>
    <w:rPr>
      <w:rFonts w:eastAsia="Malgun Gothic"/>
      <w:lang w:val="vi-VN"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352750"/>
    <w:pPr>
      <w:spacing w:after="0" w:line="240" w:lineRule="auto"/>
    </w:pPr>
    <w:rPr>
      <w:rFonts w:eastAsia="Malgun Gothic"/>
      <w:lang w:val="vi-VN"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35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352750"/>
    <w:pPr>
      <w:spacing w:after="0" w:line="240" w:lineRule="auto"/>
    </w:pPr>
    <w:rPr>
      <w:rFonts w:eastAsia="Malgun Gothic"/>
      <w:lang w:val="vi-VN"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352750"/>
  </w:style>
  <w:style w:type="table" w:customStyle="1" w:styleId="TableGrid51">
    <w:name w:val="Table Grid51"/>
    <w:basedOn w:val="TableNormal"/>
    <w:next w:val="TableGrid"/>
    <w:uiPriority w:val="59"/>
    <w:rsid w:val="0035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352750"/>
  </w:style>
  <w:style w:type="table" w:customStyle="1" w:styleId="TableGrid61">
    <w:name w:val="Table Grid61"/>
    <w:basedOn w:val="TableNormal"/>
    <w:next w:val="TableGrid"/>
    <w:uiPriority w:val="59"/>
    <w:rsid w:val="00352750"/>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352750"/>
  </w:style>
  <w:style w:type="table" w:customStyle="1" w:styleId="MediumGrid3-Accent211">
    <w:name w:val="Medium Grid 3 - Accent 211"/>
    <w:rsid w:val="00352750"/>
    <w:pPr>
      <w:spacing w:after="0" w:line="240" w:lineRule="auto"/>
    </w:pPr>
    <w:rPr>
      <w:rFonts w:ascii="Cambria" w:eastAsia="MS Mincho" w:hAnsi="Cambria" w:cs="Times New Roman"/>
      <w:color w:val="943634"/>
      <w:sz w:val="20"/>
      <w:szCs w:val="20"/>
      <w:lang w:eastAsia="vi-VN"/>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ColorfulList-Accent111">
    <w:name w:val="Colorful List - Accent 111"/>
    <w:rsid w:val="00352750"/>
    <w:pPr>
      <w:spacing w:after="0" w:line="240" w:lineRule="auto"/>
    </w:pPr>
    <w:rPr>
      <w:rFonts w:ascii="Calibri" w:eastAsia="Times New Roman" w:hAnsi="Calibri" w:cs="Times New Roman"/>
      <w:color w:val="000000"/>
      <w:sz w:val="20"/>
      <w:szCs w:val="20"/>
      <w:lang w:eastAsia="vi-VN"/>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ColorfulList-Accent311">
    <w:name w:val="Colorful List - Accent 311"/>
    <w:rsid w:val="00352750"/>
    <w:pPr>
      <w:spacing w:after="0" w:line="240" w:lineRule="auto"/>
    </w:pPr>
    <w:rPr>
      <w:rFonts w:ascii="Calibri" w:eastAsia="Times New Roman" w:hAnsi="Calibri" w:cs="Times New Roman"/>
      <w:color w:val="000000"/>
      <w:sz w:val="20"/>
      <w:szCs w:val="20"/>
      <w:lang w:eastAsia="vi-VN"/>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LightList-Accent111">
    <w:name w:val="Light List - Accent 111"/>
    <w:rsid w:val="00352750"/>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1">
    <w:name w:val="Light List - Accent 211"/>
    <w:rsid w:val="00352750"/>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LightList-Accent511">
    <w:name w:val="Light List - Accent 511"/>
    <w:rsid w:val="00352750"/>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LightList-Accent311">
    <w:name w:val="Light List - Accent 311"/>
    <w:rsid w:val="00352750"/>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LightList-Accent411">
    <w:name w:val="Light List - Accent 411"/>
    <w:rsid w:val="00352750"/>
    <w:pPr>
      <w:spacing w:after="0" w:line="240" w:lineRule="auto"/>
    </w:pPr>
    <w:rPr>
      <w:rFonts w:ascii="Calibri" w:eastAsia="Times New Roman" w:hAnsi="Calibri" w:cs="Times New Roman"/>
      <w:sz w:val="20"/>
      <w:szCs w:val="20"/>
      <w:lang w:eastAsia="vi-V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LightShading-Accent411">
    <w:name w:val="Light Shading - Accent 411"/>
    <w:rsid w:val="00352750"/>
    <w:pPr>
      <w:spacing w:after="0" w:line="240" w:lineRule="auto"/>
    </w:pPr>
    <w:rPr>
      <w:rFonts w:ascii="Calibri" w:eastAsia="Times New Roman" w:hAnsi="Calibri" w:cs="Times New Roman"/>
      <w:color w:val="5F497A"/>
      <w:sz w:val="20"/>
      <w:szCs w:val="20"/>
      <w:lang w:eastAsia="vi-VN"/>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TableGrid111">
    <w:name w:val="Table Grid111"/>
    <w:uiPriority w:val="39"/>
    <w:rsid w:val="0035275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rsid w:val="0035275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rsid w:val="00352750"/>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21">
    <w:name w:val="Light Grid - Accent 21"/>
    <w:basedOn w:val="TableNormal"/>
    <w:next w:val="LightGrid-Accent2"/>
    <w:uiPriority w:val="62"/>
    <w:rsid w:val="00352750"/>
    <w:pPr>
      <w:spacing w:after="0" w:line="240" w:lineRule="auto"/>
    </w:pPr>
    <w:rPr>
      <w:rFonts w:ascii="Arial" w:eastAsia="Arial" w:hAnsi="Arial"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6246">
      <w:bodyDiv w:val="1"/>
      <w:marLeft w:val="0"/>
      <w:marRight w:val="0"/>
      <w:marTop w:val="0"/>
      <w:marBottom w:val="0"/>
      <w:divBdr>
        <w:top w:val="none" w:sz="0" w:space="0" w:color="auto"/>
        <w:left w:val="none" w:sz="0" w:space="0" w:color="auto"/>
        <w:bottom w:val="none" w:sz="0" w:space="0" w:color="auto"/>
        <w:right w:val="none" w:sz="0" w:space="0" w:color="auto"/>
      </w:divBdr>
    </w:div>
    <w:div w:id="424502463">
      <w:bodyDiv w:val="1"/>
      <w:marLeft w:val="0"/>
      <w:marRight w:val="0"/>
      <w:marTop w:val="0"/>
      <w:marBottom w:val="0"/>
      <w:divBdr>
        <w:top w:val="none" w:sz="0" w:space="0" w:color="auto"/>
        <w:left w:val="none" w:sz="0" w:space="0" w:color="auto"/>
        <w:bottom w:val="none" w:sz="0" w:space="0" w:color="auto"/>
        <w:right w:val="none" w:sz="0" w:space="0" w:color="auto"/>
      </w:divBdr>
    </w:div>
    <w:div w:id="537281254">
      <w:bodyDiv w:val="1"/>
      <w:marLeft w:val="0"/>
      <w:marRight w:val="0"/>
      <w:marTop w:val="0"/>
      <w:marBottom w:val="0"/>
      <w:divBdr>
        <w:top w:val="none" w:sz="0" w:space="0" w:color="auto"/>
        <w:left w:val="none" w:sz="0" w:space="0" w:color="auto"/>
        <w:bottom w:val="none" w:sz="0" w:space="0" w:color="auto"/>
        <w:right w:val="none" w:sz="0" w:space="0" w:color="auto"/>
      </w:divBdr>
    </w:div>
    <w:div w:id="985351580">
      <w:bodyDiv w:val="1"/>
      <w:marLeft w:val="0"/>
      <w:marRight w:val="0"/>
      <w:marTop w:val="0"/>
      <w:marBottom w:val="0"/>
      <w:divBdr>
        <w:top w:val="none" w:sz="0" w:space="0" w:color="auto"/>
        <w:left w:val="none" w:sz="0" w:space="0" w:color="auto"/>
        <w:bottom w:val="none" w:sz="0" w:space="0" w:color="auto"/>
        <w:right w:val="none" w:sz="0" w:space="0" w:color="auto"/>
      </w:divBdr>
      <w:divsChild>
        <w:div w:id="976376492">
          <w:marLeft w:val="0"/>
          <w:marRight w:val="0"/>
          <w:marTop w:val="0"/>
          <w:marBottom w:val="0"/>
          <w:divBdr>
            <w:top w:val="none" w:sz="0" w:space="0" w:color="auto"/>
            <w:left w:val="none" w:sz="0" w:space="0" w:color="auto"/>
            <w:bottom w:val="none" w:sz="0" w:space="0" w:color="auto"/>
            <w:right w:val="none" w:sz="0" w:space="0" w:color="auto"/>
          </w:divBdr>
        </w:div>
        <w:div w:id="648678199">
          <w:marLeft w:val="0"/>
          <w:marRight w:val="0"/>
          <w:marTop w:val="0"/>
          <w:marBottom w:val="0"/>
          <w:divBdr>
            <w:top w:val="none" w:sz="0" w:space="0" w:color="auto"/>
            <w:left w:val="none" w:sz="0" w:space="0" w:color="auto"/>
            <w:bottom w:val="none" w:sz="0" w:space="0" w:color="auto"/>
            <w:right w:val="none" w:sz="0" w:space="0" w:color="auto"/>
          </w:divBdr>
        </w:div>
      </w:divsChild>
    </w:div>
    <w:div w:id="1224104035">
      <w:bodyDiv w:val="1"/>
      <w:marLeft w:val="0"/>
      <w:marRight w:val="0"/>
      <w:marTop w:val="0"/>
      <w:marBottom w:val="0"/>
      <w:divBdr>
        <w:top w:val="none" w:sz="0" w:space="0" w:color="auto"/>
        <w:left w:val="none" w:sz="0" w:space="0" w:color="auto"/>
        <w:bottom w:val="none" w:sz="0" w:space="0" w:color="auto"/>
        <w:right w:val="none" w:sz="0" w:space="0" w:color="auto"/>
      </w:divBdr>
    </w:div>
    <w:div w:id="1321959113">
      <w:bodyDiv w:val="1"/>
      <w:marLeft w:val="0"/>
      <w:marRight w:val="0"/>
      <w:marTop w:val="0"/>
      <w:marBottom w:val="0"/>
      <w:divBdr>
        <w:top w:val="none" w:sz="0" w:space="0" w:color="auto"/>
        <w:left w:val="none" w:sz="0" w:space="0" w:color="auto"/>
        <w:bottom w:val="none" w:sz="0" w:space="0" w:color="auto"/>
        <w:right w:val="none" w:sz="0" w:space="0" w:color="auto"/>
      </w:divBdr>
      <w:divsChild>
        <w:div w:id="757605133">
          <w:marLeft w:val="0"/>
          <w:marRight w:val="0"/>
          <w:marTop w:val="0"/>
          <w:marBottom w:val="0"/>
          <w:divBdr>
            <w:top w:val="none" w:sz="0" w:space="0" w:color="auto"/>
            <w:left w:val="none" w:sz="0" w:space="0" w:color="auto"/>
            <w:bottom w:val="none" w:sz="0" w:space="0" w:color="auto"/>
            <w:right w:val="none" w:sz="0" w:space="0" w:color="auto"/>
          </w:divBdr>
        </w:div>
        <w:div w:id="1300645928">
          <w:marLeft w:val="0"/>
          <w:marRight w:val="0"/>
          <w:marTop w:val="0"/>
          <w:marBottom w:val="0"/>
          <w:divBdr>
            <w:top w:val="none" w:sz="0" w:space="0" w:color="auto"/>
            <w:left w:val="none" w:sz="0" w:space="0" w:color="auto"/>
            <w:bottom w:val="none" w:sz="0" w:space="0" w:color="auto"/>
            <w:right w:val="none" w:sz="0" w:space="0" w:color="auto"/>
          </w:divBdr>
        </w:div>
      </w:divsChild>
    </w:div>
    <w:div w:id="1503739103">
      <w:bodyDiv w:val="1"/>
      <w:marLeft w:val="0"/>
      <w:marRight w:val="0"/>
      <w:marTop w:val="0"/>
      <w:marBottom w:val="0"/>
      <w:divBdr>
        <w:top w:val="none" w:sz="0" w:space="0" w:color="auto"/>
        <w:left w:val="none" w:sz="0" w:space="0" w:color="auto"/>
        <w:bottom w:val="none" w:sz="0" w:space="0" w:color="auto"/>
        <w:right w:val="none" w:sz="0" w:space="0" w:color="auto"/>
      </w:divBdr>
    </w:div>
    <w:div w:id="1708480496">
      <w:bodyDiv w:val="1"/>
      <w:marLeft w:val="0"/>
      <w:marRight w:val="0"/>
      <w:marTop w:val="0"/>
      <w:marBottom w:val="0"/>
      <w:divBdr>
        <w:top w:val="none" w:sz="0" w:space="0" w:color="auto"/>
        <w:left w:val="none" w:sz="0" w:space="0" w:color="auto"/>
        <w:bottom w:val="none" w:sz="0" w:space="0" w:color="auto"/>
        <w:right w:val="none" w:sz="0" w:space="0" w:color="auto"/>
      </w:divBdr>
    </w:div>
    <w:div w:id="18221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luanvanaz.com/khai-niem-san-pham.ht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EB9F-F596-42BA-9F52-4265AE2D4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8858</Words>
  <Characters>50495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59235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MyPC</cp:lastModifiedBy>
  <cp:revision>2</cp:revision>
  <dcterms:created xsi:type="dcterms:W3CDTF">2020-05-06T07:28:00Z</dcterms:created>
  <dcterms:modified xsi:type="dcterms:W3CDTF">2020-05-06T07:28:00Z</dcterms:modified>
</cp:coreProperties>
</file>